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C9C50" w14:textId="77777777" w:rsidR="00284E40" w:rsidRDefault="00EF2DDD">
      <w:pPr>
        <w:jc w:val="both"/>
        <w:rPr>
          <w:rFonts w:ascii="Verdana" w:hAnsi="Verdana"/>
          <w:b/>
          <w:szCs w:val="20"/>
          <w:lang w:eastAsia="ar-SA"/>
        </w:rPr>
      </w:pPr>
      <w:r>
        <w:rPr>
          <w:rFonts w:ascii="Verdana" w:hAnsi="Verdana"/>
          <w:b/>
          <w:szCs w:val="20"/>
          <w:lang w:eastAsia="ar-SA"/>
        </w:rPr>
        <w:t>Guidance for completing the YNiC Research Ethics and Governance Form</w:t>
      </w:r>
    </w:p>
    <w:p w14:paraId="0411CD1F" w14:textId="4FFBC0C3" w:rsidR="00CA795D" w:rsidRDefault="00284E40" w:rsidP="00AB0F1F">
      <w:pPr>
        <w:jc w:val="right"/>
        <w:rPr>
          <w:rFonts w:ascii="Verdana" w:hAnsi="Verdana"/>
          <w:b/>
          <w:szCs w:val="20"/>
          <w:lang w:eastAsia="ar-SA"/>
        </w:rPr>
      </w:pPr>
      <w:r>
        <w:rPr>
          <w:rFonts w:ascii="Verdana" w:hAnsi="Verdana"/>
          <w:b/>
          <w:szCs w:val="20"/>
          <w:lang w:eastAsia="ar-SA"/>
        </w:rPr>
        <w:t xml:space="preserve"> (Version </w:t>
      </w:r>
      <w:r w:rsidR="001735DF">
        <w:rPr>
          <w:rFonts w:ascii="Verdana" w:hAnsi="Verdana"/>
          <w:b/>
          <w:szCs w:val="20"/>
          <w:lang w:eastAsia="ar-SA"/>
        </w:rPr>
        <w:t>7</w:t>
      </w:r>
      <w:r w:rsidR="006778B4">
        <w:rPr>
          <w:rFonts w:ascii="Verdana" w:hAnsi="Verdana"/>
          <w:b/>
          <w:szCs w:val="20"/>
          <w:lang w:eastAsia="ar-SA"/>
        </w:rPr>
        <w:t>.0</w:t>
      </w:r>
      <w:r>
        <w:rPr>
          <w:rFonts w:ascii="Verdana" w:hAnsi="Verdana"/>
          <w:b/>
          <w:szCs w:val="20"/>
          <w:lang w:eastAsia="ar-SA"/>
        </w:rPr>
        <w:t xml:space="preserve">; </w:t>
      </w:r>
      <w:r w:rsidR="00967ECA">
        <w:rPr>
          <w:rFonts w:ascii="Verdana" w:hAnsi="Verdana"/>
          <w:b/>
          <w:szCs w:val="20"/>
          <w:lang w:eastAsia="ar-SA"/>
        </w:rPr>
        <w:t>08/07/21</w:t>
      </w:r>
      <w:r>
        <w:rPr>
          <w:rFonts w:ascii="Verdana" w:hAnsi="Verdana"/>
          <w:b/>
          <w:szCs w:val="20"/>
          <w:lang w:eastAsia="ar-SA"/>
        </w:rPr>
        <w:t>)</w:t>
      </w:r>
    </w:p>
    <w:p w14:paraId="39F6DF86" w14:textId="77777777" w:rsidR="00CA795D" w:rsidRDefault="00CA795D">
      <w:pPr>
        <w:jc w:val="both"/>
        <w:rPr>
          <w:rFonts w:ascii="Verdana" w:hAnsi="Verdana"/>
          <w:sz w:val="20"/>
          <w:szCs w:val="20"/>
          <w:lang w:eastAsia="ar-SA"/>
        </w:rPr>
      </w:pPr>
    </w:p>
    <w:p w14:paraId="4EE9F989" w14:textId="3AFF2408" w:rsidR="00CA795D" w:rsidRDefault="00EF2DDD">
      <w:pPr>
        <w:jc w:val="both"/>
        <w:rPr>
          <w:rFonts w:ascii="Verdana" w:hAnsi="Verdana"/>
          <w:b/>
          <w:sz w:val="20"/>
          <w:szCs w:val="20"/>
          <w:lang w:eastAsia="ar-SA"/>
        </w:rPr>
      </w:pPr>
      <w:r>
        <w:rPr>
          <w:rFonts w:ascii="Verdana" w:hAnsi="Verdana"/>
          <w:b/>
          <w:sz w:val="20"/>
          <w:szCs w:val="20"/>
          <w:lang w:eastAsia="ar-SA"/>
        </w:rPr>
        <w:t>INTRODUCTION</w:t>
      </w:r>
    </w:p>
    <w:p w14:paraId="0116DF28" w14:textId="77777777" w:rsidR="00CA795D" w:rsidRDefault="00CA795D">
      <w:pPr>
        <w:jc w:val="both"/>
        <w:rPr>
          <w:rFonts w:ascii="Verdana" w:hAnsi="Verdana"/>
          <w:sz w:val="20"/>
          <w:szCs w:val="20"/>
          <w:lang w:eastAsia="ar-SA"/>
        </w:rPr>
      </w:pPr>
    </w:p>
    <w:p w14:paraId="657BA199" w14:textId="737069B4" w:rsidR="00CA795D" w:rsidRPr="007A43A8" w:rsidRDefault="00EF2DDD" w:rsidP="007A43A8">
      <w:pPr>
        <w:pStyle w:val="ListParagraph"/>
        <w:numPr>
          <w:ilvl w:val="0"/>
          <w:numId w:val="18"/>
        </w:numPr>
        <w:tabs>
          <w:tab w:val="left" w:pos="1080"/>
        </w:tabs>
        <w:jc w:val="both"/>
        <w:rPr>
          <w:rFonts w:ascii="Verdana" w:hAnsi="Verdana"/>
          <w:sz w:val="20"/>
          <w:szCs w:val="20"/>
          <w:lang w:eastAsia="ar-SA"/>
        </w:rPr>
      </w:pPr>
      <w:r w:rsidRPr="007A43A8">
        <w:rPr>
          <w:rFonts w:ascii="Verdana" w:hAnsi="Verdana"/>
          <w:sz w:val="20"/>
          <w:szCs w:val="20"/>
          <w:lang w:eastAsia="ar-SA"/>
        </w:rPr>
        <w:t>Neuroimaging differs from much other research with huma</w:t>
      </w:r>
      <w:r w:rsidR="007A43A8">
        <w:rPr>
          <w:rFonts w:ascii="Verdana" w:hAnsi="Verdana"/>
          <w:sz w:val="20"/>
          <w:szCs w:val="20"/>
          <w:lang w:eastAsia="ar-SA"/>
        </w:rPr>
        <w:t>n participants in three ways: a,</w:t>
      </w:r>
      <w:r w:rsidRPr="007A43A8">
        <w:rPr>
          <w:rFonts w:ascii="Verdana" w:hAnsi="Verdana"/>
          <w:sz w:val="20"/>
          <w:szCs w:val="20"/>
          <w:lang w:eastAsia="ar-SA"/>
        </w:rPr>
        <w:t xml:space="preserve"> It may be uncomfortable and</w:t>
      </w:r>
      <w:r w:rsidR="007A43A8">
        <w:rPr>
          <w:rFonts w:ascii="Verdana" w:hAnsi="Verdana"/>
          <w:sz w:val="20"/>
          <w:szCs w:val="20"/>
          <w:lang w:eastAsia="ar-SA"/>
        </w:rPr>
        <w:t xml:space="preserve"> stressful for participants. </w:t>
      </w:r>
      <w:proofErr w:type="gramStart"/>
      <w:r w:rsidR="007A43A8">
        <w:rPr>
          <w:rFonts w:ascii="Verdana" w:hAnsi="Verdana"/>
          <w:sz w:val="20"/>
          <w:szCs w:val="20"/>
          <w:lang w:eastAsia="ar-SA"/>
        </w:rPr>
        <w:t>b</w:t>
      </w:r>
      <w:proofErr w:type="gramEnd"/>
      <w:r w:rsidR="007A43A8">
        <w:rPr>
          <w:rFonts w:ascii="Verdana" w:hAnsi="Verdana"/>
          <w:sz w:val="20"/>
          <w:szCs w:val="20"/>
          <w:lang w:eastAsia="ar-SA"/>
        </w:rPr>
        <w:t xml:space="preserve">, It is expensive. </w:t>
      </w:r>
      <w:proofErr w:type="gramStart"/>
      <w:r w:rsidR="007A43A8">
        <w:rPr>
          <w:rFonts w:ascii="Verdana" w:hAnsi="Verdana"/>
          <w:sz w:val="20"/>
          <w:szCs w:val="20"/>
          <w:lang w:eastAsia="ar-SA"/>
        </w:rPr>
        <w:t>c</w:t>
      </w:r>
      <w:proofErr w:type="gramEnd"/>
      <w:r w:rsidR="007A43A8">
        <w:rPr>
          <w:rFonts w:ascii="Verdana" w:hAnsi="Verdana"/>
          <w:sz w:val="20"/>
          <w:szCs w:val="20"/>
          <w:lang w:eastAsia="ar-SA"/>
        </w:rPr>
        <w:t>,</w:t>
      </w:r>
      <w:r w:rsidRPr="007A43A8">
        <w:rPr>
          <w:rFonts w:ascii="Verdana" w:hAnsi="Verdana"/>
          <w:sz w:val="20"/>
          <w:szCs w:val="20"/>
          <w:lang w:eastAsia="ar-SA"/>
        </w:rPr>
        <w:t xml:space="preserve"> It may be hazardous unless procedures that protect the safety of participants and experimenters are followed. </w:t>
      </w:r>
    </w:p>
    <w:p w14:paraId="52F360E5" w14:textId="77777777" w:rsidR="00CA795D" w:rsidRDefault="00CA795D">
      <w:pPr>
        <w:ind w:left="360"/>
        <w:jc w:val="both"/>
        <w:rPr>
          <w:rFonts w:ascii="Verdana" w:hAnsi="Verdana"/>
          <w:sz w:val="20"/>
          <w:szCs w:val="20"/>
          <w:lang w:eastAsia="ar-SA"/>
        </w:rPr>
      </w:pPr>
    </w:p>
    <w:p w14:paraId="5DD90F3A" w14:textId="3E82A402" w:rsidR="00CA795D" w:rsidRPr="00A372C0" w:rsidRDefault="00EF2DDD" w:rsidP="00A372C0">
      <w:pPr>
        <w:pStyle w:val="ListParagraph"/>
        <w:numPr>
          <w:ilvl w:val="0"/>
          <w:numId w:val="21"/>
        </w:numPr>
        <w:tabs>
          <w:tab w:val="left" w:pos="1080"/>
        </w:tabs>
        <w:jc w:val="both"/>
        <w:rPr>
          <w:rFonts w:ascii="Verdana" w:hAnsi="Verdana"/>
          <w:sz w:val="20"/>
          <w:szCs w:val="20"/>
          <w:lang w:eastAsia="ar-SA"/>
        </w:rPr>
      </w:pPr>
      <w:r w:rsidRPr="00A372C0">
        <w:rPr>
          <w:rFonts w:ascii="Verdana" w:hAnsi="Verdana"/>
          <w:sz w:val="20"/>
          <w:szCs w:val="20"/>
          <w:lang w:eastAsia="ar-SA"/>
        </w:rPr>
        <w:t xml:space="preserve">The primary responsibility of the YNiC Research Ethics Committee (YNiC REC) is to protect participants from harm. Secondary responsibilities include contributing advice that helps YNiC to achieve high standards of research governance, health and safety, and value for money. To achieve those goals, the YNiC REC expects studies to </w:t>
      </w:r>
      <w:proofErr w:type="gramStart"/>
      <w:r w:rsidRPr="00A372C0">
        <w:rPr>
          <w:rFonts w:ascii="Verdana" w:hAnsi="Verdana"/>
          <w:sz w:val="20"/>
          <w:szCs w:val="20"/>
          <w:lang w:eastAsia="ar-SA"/>
        </w:rPr>
        <w:t>have been planned</w:t>
      </w:r>
      <w:proofErr w:type="gramEnd"/>
      <w:r w:rsidRPr="00A372C0">
        <w:rPr>
          <w:rFonts w:ascii="Verdana" w:hAnsi="Verdana"/>
          <w:sz w:val="20"/>
          <w:szCs w:val="20"/>
          <w:lang w:eastAsia="ar-SA"/>
        </w:rPr>
        <w:t xml:space="preserve"> carefully. Preparing an application for research ethics approval is an essential part of planning research at YNiC. Where members of the public are involved in research, the image of YNiC, the University of York, and scientific research in general are also at stake. </w:t>
      </w:r>
    </w:p>
    <w:p w14:paraId="6B29FC55" w14:textId="77777777" w:rsidR="00CA795D" w:rsidRDefault="00CA795D">
      <w:pPr>
        <w:jc w:val="both"/>
        <w:rPr>
          <w:rFonts w:ascii="Verdana" w:hAnsi="Verdana"/>
          <w:sz w:val="20"/>
          <w:szCs w:val="20"/>
          <w:lang w:eastAsia="ar-SA"/>
        </w:rPr>
      </w:pPr>
    </w:p>
    <w:p w14:paraId="51477D6A" w14:textId="41C60C05" w:rsidR="000A4986" w:rsidRPr="00A372C0" w:rsidRDefault="006778B4" w:rsidP="00A372C0">
      <w:pPr>
        <w:pStyle w:val="ListParagraph"/>
        <w:numPr>
          <w:ilvl w:val="0"/>
          <w:numId w:val="21"/>
        </w:numPr>
        <w:tabs>
          <w:tab w:val="left" w:pos="1440"/>
        </w:tabs>
        <w:jc w:val="both"/>
        <w:rPr>
          <w:rFonts w:ascii="Verdana" w:hAnsi="Verdana"/>
          <w:sz w:val="20"/>
          <w:szCs w:val="20"/>
          <w:lang w:eastAsia="ar-SA"/>
        </w:rPr>
      </w:pPr>
      <w:r w:rsidRPr="00A372C0">
        <w:rPr>
          <w:rFonts w:ascii="Verdana" w:hAnsi="Verdana"/>
          <w:sz w:val="20"/>
          <w:szCs w:val="20"/>
          <w:lang w:eastAsia="ar-SA"/>
        </w:rPr>
        <w:t>All applications to YNiC REC must include the following</w:t>
      </w:r>
      <w:r w:rsidR="00EF2DDD" w:rsidRPr="00A372C0">
        <w:rPr>
          <w:rFonts w:ascii="Verdana" w:hAnsi="Verdana"/>
          <w:sz w:val="20"/>
          <w:szCs w:val="20"/>
          <w:lang w:eastAsia="ar-SA"/>
        </w:rPr>
        <w:t>:</w:t>
      </w:r>
    </w:p>
    <w:p w14:paraId="6CA3C1AE" w14:textId="3EA339E1" w:rsidR="00CA795D" w:rsidRDefault="00EF2DDD" w:rsidP="00AB0F1F">
      <w:pPr>
        <w:tabs>
          <w:tab w:val="left" w:pos="1440"/>
        </w:tabs>
        <w:ind w:left="360"/>
        <w:jc w:val="both"/>
        <w:rPr>
          <w:rFonts w:ascii="Verdana" w:hAnsi="Verdana"/>
          <w:sz w:val="20"/>
          <w:szCs w:val="20"/>
          <w:lang w:eastAsia="ar-SA"/>
        </w:rPr>
      </w:pPr>
      <w:r>
        <w:rPr>
          <w:rFonts w:ascii="Verdana" w:hAnsi="Verdana"/>
          <w:sz w:val="20"/>
          <w:szCs w:val="20"/>
          <w:lang w:eastAsia="ar-SA"/>
        </w:rPr>
        <w:t xml:space="preserve"> </w:t>
      </w:r>
    </w:p>
    <w:p w14:paraId="614A118B" w14:textId="5515DF27" w:rsidR="00CA795D" w:rsidRPr="00AB0F1F" w:rsidRDefault="00EF2DDD" w:rsidP="00AB0F1F">
      <w:pPr>
        <w:pStyle w:val="ListParagraph"/>
        <w:numPr>
          <w:ilvl w:val="0"/>
          <w:numId w:val="16"/>
        </w:numPr>
        <w:tabs>
          <w:tab w:val="left" w:pos="2535"/>
        </w:tabs>
        <w:jc w:val="both"/>
        <w:rPr>
          <w:rFonts w:ascii="Verdana" w:hAnsi="Verdana"/>
          <w:sz w:val="20"/>
          <w:szCs w:val="20"/>
          <w:lang w:eastAsia="ar-SA"/>
        </w:rPr>
      </w:pPr>
      <w:r w:rsidRPr="00AB0F1F">
        <w:rPr>
          <w:rFonts w:ascii="Verdana" w:hAnsi="Verdana"/>
          <w:sz w:val="20"/>
          <w:szCs w:val="20"/>
          <w:lang w:eastAsia="ar-SA"/>
        </w:rPr>
        <w:t xml:space="preserve">a </w:t>
      </w:r>
      <w:r w:rsidRPr="00AB0F1F">
        <w:rPr>
          <w:rFonts w:ascii="Verdana" w:hAnsi="Verdana"/>
          <w:i/>
          <w:sz w:val="20"/>
          <w:szCs w:val="20"/>
          <w:lang w:eastAsia="ar-SA"/>
        </w:rPr>
        <w:t>YNiC Research Ethics &amp; Governa</w:t>
      </w:r>
      <w:r w:rsidR="00E739AA" w:rsidRPr="00AB0F1F">
        <w:rPr>
          <w:rFonts w:ascii="Verdana" w:hAnsi="Verdana"/>
          <w:i/>
          <w:sz w:val="20"/>
          <w:szCs w:val="20"/>
          <w:lang w:eastAsia="ar-SA"/>
        </w:rPr>
        <w:t>n</w:t>
      </w:r>
      <w:r w:rsidRPr="00AB0F1F">
        <w:rPr>
          <w:rFonts w:ascii="Verdana" w:hAnsi="Verdana"/>
          <w:i/>
          <w:sz w:val="20"/>
          <w:szCs w:val="20"/>
          <w:lang w:eastAsia="ar-SA"/>
        </w:rPr>
        <w:t>ce Application Form</w:t>
      </w:r>
      <w:r w:rsidRPr="00AB0F1F">
        <w:rPr>
          <w:rFonts w:ascii="Verdana" w:hAnsi="Verdana"/>
          <w:sz w:val="20"/>
          <w:szCs w:val="20"/>
          <w:lang w:eastAsia="ar-SA"/>
        </w:rPr>
        <w:t xml:space="preserve">, </w:t>
      </w:r>
    </w:p>
    <w:p w14:paraId="718FD989" w14:textId="77777777" w:rsidR="00CA795D" w:rsidRPr="00AB0F1F" w:rsidRDefault="00EF2DDD" w:rsidP="00AB0F1F">
      <w:pPr>
        <w:pStyle w:val="ListParagraph"/>
        <w:numPr>
          <w:ilvl w:val="0"/>
          <w:numId w:val="16"/>
        </w:numPr>
        <w:tabs>
          <w:tab w:val="left" w:pos="2535"/>
        </w:tabs>
        <w:jc w:val="both"/>
        <w:rPr>
          <w:rFonts w:ascii="Verdana" w:hAnsi="Verdana"/>
          <w:sz w:val="20"/>
          <w:szCs w:val="20"/>
          <w:lang w:eastAsia="ar-SA"/>
        </w:rPr>
      </w:pPr>
      <w:r w:rsidRPr="00AB0F1F">
        <w:rPr>
          <w:rFonts w:ascii="Verdana" w:hAnsi="Verdana"/>
          <w:sz w:val="20"/>
          <w:szCs w:val="20"/>
          <w:lang w:eastAsia="ar-SA"/>
        </w:rPr>
        <w:t xml:space="preserve">an </w:t>
      </w:r>
      <w:r w:rsidRPr="00AB0F1F">
        <w:rPr>
          <w:rFonts w:ascii="Verdana" w:hAnsi="Verdana"/>
          <w:i/>
          <w:sz w:val="20"/>
          <w:szCs w:val="20"/>
          <w:lang w:eastAsia="ar-SA"/>
        </w:rPr>
        <w:t xml:space="preserve">Information Sheet </w:t>
      </w:r>
      <w:r w:rsidRPr="00AB0F1F">
        <w:rPr>
          <w:rFonts w:ascii="Verdana" w:hAnsi="Verdana"/>
          <w:sz w:val="20"/>
          <w:szCs w:val="20"/>
          <w:lang w:eastAsia="ar-SA"/>
        </w:rPr>
        <w:t xml:space="preserve">for Participants, </w:t>
      </w:r>
    </w:p>
    <w:p w14:paraId="4A34A562" w14:textId="7CFA98F3" w:rsidR="00EF3AE9" w:rsidRPr="00A01877" w:rsidRDefault="00EF2DDD" w:rsidP="00AB0F1F">
      <w:pPr>
        <w:pStyle w:val="ListParagraph"/>
        <w:numPr>
          <w:ilvl w:val="0"/>
          <w:numId w:val="16"/>
        </w:numPr>
        <w:tabs>
          <w:tab w:val="left" w:pos="2535"/>
        </w:tabs>
        <w:jc w:val="both"/>
        <w:rPr>
          <w:rFonts w:ascii="Verdana" w:hAnsi="Verdana"/>
          <w:sz w:val="20"/>
          <w:szCs w:val="20"/>
          <w:lang w:eastAsia="ar-SA"/>
        </w:rPr>
      </w:pPr>
      <w:proofErr w:type="gramStart"/>
      <w:r w:rsidRPr="00AB0F1F">
        <w:rPr>
          <w:rFonts w:ascii="Verdana" w:hAnsi="Verdana"/>
          <w:sz w:val="20"/>
          <w:szCs w:val="20"/>
          <w:lang w:eastAsia="ar-SA"/>
        </w:rPr>
        <w:t>a</w:t>
      </w:r>
      <w:proofErr w:type="gramEnd"/>
      <w:r w:rsidRPr="00AB0F1F">
        <w:rPr>
          <w:rFonts w:ascii="Verdana" w:hAnsi="Verdana"/>
          <w:sz w:val="20"/>
          <w:szCs w:val="20"/>
          <w:lang w:eastAsia="ar-SA"/>
        </w:rPr>
        <w:t xml:space="preserve"> </w:t>
      </w:r>
      <w:r w:rsidRPr="00AB0F1F">
        <w:rPr>
          <w:rFonts w:ascii="Verdana" w:hAnsi="Verdana"/>
          <w:i/>
          <w:sz w:val="20"/>
          <w:szCs w:val="20"/>
          <w:lang w:eastAsia="ar-SA"/>
        </w:rPr>
        <w:t>Study-specific Consent Form</w:t>
      </w:r>
      <w:r w:rsidRPr="00AB0F1F">
        <w:rPr>
          <w:rFonts w:ascii="Verdana" w:hAnsi="Verdana"/>
          <w:sz w:val="20"/>
          <w:szCs w:val="20"/>
          <w:lang w:eastAsia="ar-SA"/>
        </w:rPr>
        <w:t>.</w:t>
      </w:r>
    </w:p>
    <w:p w14:paraId="3EA7F3CF" w14:textId="77777777" w:rsidR="00A01877" w:rsidRDefault="00A01877" w:rsidP="00AB0F1F">
      <w:pPr>
        <w:tabs>
          <w:tab w:val="left" w:pos="1440"/>
        </w:tabs>
        <w:ind w:left="1080"/>
        <w:jc w:val="both"/>
        <w:rPr>
          <w:rFonts w:ascii="Verdana" w:hAnsi="Verdana"/>
          <w:sz w:val="20"/>
          <w:szCs w:val="20"/>
          <w:lang w:eastAsia="ar-SA"/>
        </w:rPr>
      </w:pPr>
    </w:p>
    <w:p w14:paraId="34CAA04F" w14:textId="5A658B83" w:rsidR="00EF3AE9" w:rsidRPr="00A372C0" w:rsidRDefault="00EF3AE9" w:rsidP="00A372C0">
      <w:pPr>
        <w:pStyle w:val="ListParagraph"/>
        <w:numPr>
          <w:ilvl w:val="0"/>
          <w:numId w:val="20"/>
        </w:numPr>
        <w:tabs>
          <w:tab w:val="left" w:pos="1440"/>
        </w:tabs>
        <w:jc w:val="both"/>
        <w:rPr>
          <w:rFonts w:ascii="Verdana" w:hAnsi="Verdana"/>
          <w:sz w:val="20"/>
          <w:szCs w:val="20"/>
          <w:lang w:eastAsia="ar-SA"/>
        </w:rPr>
      </w:pPr>
      <w:r w:rsidRPr="00A372C0">
        <w:rPr>
          <w:rFonts w:ascii="Verdana" w:hAnsi="Verdana"/>
          <w:sz w:val="20"/>
          <w:szCs w:val="20"/>
          <w:lang w:eastAsia="ar-SA"/>
        </w:rPr>
        <w:t xml:space="preserve">An application for research that involves patients or employees of the National Health Service </w:t>
      </w:r>
      <w:r w:rsidR="00E9457E" w:rsidRPr="00A372C0">
        <w:rPr>
          <w:rFonts w:ascii="Verdana" w:hAnsi="Verdana"/>
          <w:sz w:val="20"/>
          <w:szCs w:val="20"/>
          <w:lang w:eastAsia="ar-SA"/>
        </w:rPr>
        <w:t>should normally</w:t>
      </w:r>
      <w:r w:rsidRPr="00A372C0">
        <w:rPr>
          <w:rFonts w:ascii="Verdana" w:hAnsi="Verdana"/>
          <w:sz w:val="20"/>
          <w:szCs w:val="20"/>
          <w:lang w:eastAsia="ar-SA"/>
        </w:rPr>
        <w:t xml:space="preserve"> have received prior approval from </w:t>
      </w:r>
      <w:r w:rsidR="00090B02" w:rsidRPr="00A372C0">
        <w:rPr>
          <w:rFonts w:ascii="Verdana" w:hAnsi="Verdana"/>
          <w:sz w:val="20"/>
          <w:szCs w:val="20"/>
          <w:lang w:eastAsia="ar-SA"/>
        </w:rPr>
        <w:t>IRAS</w:t>
      </w:r>
      <w:r w:rsidRPr="00A372C0">
        <w:rPr>
          <w:rFonts w:ascii="Verdana" w:hAnsi="Verdana"/>
          <w:sz w:val="20"/>
          <w:szCs w:val="20"/>
          <w:lang w:eastAsia="ar-SA"/>
        </w:rPr>
        <w:t xml:space="preserve">. This type of application consists of </w:t>
      </w:r>
      <w:r w:rsidR="00090B02" w:rsidRPr="00A372C0">
        <w:rPr>
          <w:rFonts w:ascii="Verdana" w:hAnsi="Verdana"/>
          <w:sz w:val="20"/>
          <w:szCs w:val="20"/>
          <w:lang w:eastAsia="ar-SA"/>
        </w:rPr>
        <w:t>the three components above, plus:</w:t>
      </w:r>
    </w:p>
    <w:p w14:paraId="16F03592" w14:textId="77777777" w:rsidR="000A4986" w:rsidRDefault="000A4986" w:rsidP="00AB0F1F">
      <w:pPr>
        <w:tabs>
          <w:tab w:val="left" w:pos="1440"/>
        </w:tabs>
        <w:ind w:left="360"/>
        <w:jc w:val="both"/>
        <w:rPr>
          <w:rFonts w:ascii="Verdana" w:hAnsi="Verdana"/>
          <w:sz w:val="20"/>
          <w:szCs w:val="20"/>
          <w:lang w:eastAsia="ar-SA"/>
        </w:rPr>
      </w:pPr>
    </w:p>
    <w:p w14:paraId="1C62ACD3" w14:textId="77777777" w:rsidR="00EF3AE9" w:rsidRPr="00AB0F1F" w:rsidRDefault="00EF3AE9" w:rsidP="00AB0F1F">
      <w:pPr>
        <w:pStyle w:val="ListParagraph"/>
        <w:numPr>
          <w:ilvl w:val="0"/>
          <w:numId w:val="17"/>
        </w:numPr>
        <w:tabs>
          <w:tab w:val="left" w:pos="1440"/>
        </w:tabs>
        <w:jc w:val="both"/>
        <w:rPr>
          <w:rFonts w:ascii="Verdana" w:hAnsi="Verdana"/>
          <w:sz w:val="20"/>
          <w:szCs w:val="20"/>
          <w:lang w:eastAsia="ar-SA"/>
        </w:rPr>
      </w:pPr>
      <w:r w:rsidRPr="00AB0F1F">
        <w:rPr>
          <w:rFonts w:ascii="Verdana" w:hAnsi="Verdana"/>
          <w:sz w:val="20"/>
          <w:szCs w:val="20"/>
          <w:lang w:eastAsia="ar-SA"/>
        </w:rPr>
        <w:t xml:space="preserve">a </w:t>
      </w:r>
      <w:r w:rsidRPr="00AB0F1F">
        <w:rPr>
          <w:rFonts w:ascii="Verdana" w:hAnsi="Verdana"/>
          <w:i/>
          <w:sz w:val="20"/>
          <w:szCs w:val="20"/>
          <w:lang w:eastAsia="ar-SA"/>
        </w:rPr>
        <w:t>YNiC Advice of External Approval Form</w:t>
      </w:r>
      <w:r w:rsidRPr="00AB0F1F">
        <w:rPr>
          <w:rFonts w:ascii="Verdana" w:hAnsi="Verdana"/>
          <w:sz w:val="20"/>
          <w:szCs w:val="20"/>
          <w:lang w:eastAsia="ar-SA"/>
        </w:rPr>
        <w:t>,</w:t>
      </w:r>
    </w:p>
    <w:p w14:paraId="09BA0B41" w14:textId="77777777" w:rsidR="00A01877" w:rsidRDefault="00A01877" w:rsidP="00AB0F1F">
      <w:pPr>
        <w:pStyle w:val="ListParagraph"/>
        <w:numPr>
          <w:ilvl w:val="0"/>
          <w:numId w:val="17"/>
        </w:numPr>
        <w:tabs>
          <w:tab w:val="left" w:pos="1440"/>
        </w:tabs>
        <w:jc w:val="both"/>
        <w:rPr>
          <w:rFonts w:ascii="Verdana" w:hAnsi="Verdana"/>
          <w:sz w:val="20"/>
          <w:szCs w:val="20"/>
          <w:lang w:eastAsia="ar-SA"/>
        </w:rPr>
      </w:pPr>
      <w:proofErr w:type="gramStart"/>
      <w:r>
        <w:rPr>
          <w:rFonts w:ascii="Verdana" w:hAnsi="Verdana"/>
          <w:sz w:val="20"/>
          <w:szCs w:val="20"/>
          <w:lang w:eastAsia="ar-SA"/>
        </w:rPr>
        <w:t>an</w:t>
      </w:r>
      <w:proofErr w:type="gramEnd"/>
      <w:r w:rsidR="00EF3AE9" w:rsidRPr="00AB0F1F">
        <w:rPr>
          <w:rFonts w:ascii="Verdana" w:hAnsi="Verdana"/>
          <w:sz w:val="20"/>
          <w:szCs w:val="20"/>
          <w:lang w:eastAsia="ar-SA"/>
        </w:rPr>
        <w:t xml:space="preserve"> </w:t>
      </w:r>
      <w:r w:rsidR="00090B02" w:rsidRPr="00A01877">
        <w:rPr>
          <w:rFonts w:ascii="Verdana" w:hAnsi="Verdana"/>
          <w:i/>
          <w:sz w:val="20"/>
          <w:szCs w:val="20"/>
          <w:lang w:eastAsia="ar-SA"/>
        </w:rPr>
        <w:t>IRAS</w:t>
      </w:r>
      <w:r w:rsidR="00EF3AE9" w:rsidRPr="00AB0F1F">
        <w:rPr>
          <w:rFonts w:ascii="Verdana" w:hAnsi="Verdana"/>
          <w:i/>
          <w:sz w:val="20"/>
          <w:szCs w:val="20"/>
          <w:lang w:eastAsia="ar-SA"/>
        </w:rPr>
        <w:t xml:space="preserve"> Approval Letter</w:t>
      </w:r>
      <w:r w:rsidR="00EF3AE9" w:rsidRPr="00AB0F1F">
        <w:rPr>
          <w:rFonts w:ascii="Verdana" w:hAnsi="Verdana"/>
          <w:sz w:val="20"/>
          <w:szCs w:val="20"/>
          <w:lang w:eastAsia="ar-SA"/>
        </w:rPr>
        <w:t>.</w:t>
      </w:r>
    </w:p>
    <w:p w14:paraId="20198899" w14:textId="77777777" w:rsidR="00A01877" w:rsidRDefault="00A01877" w:rsidP="00AB0F1F">
      <w:pPr>
        <w:tabs>
          <w:tab w:val="left" w:pos="1440"/>
        </w:tabs>
        <w:ind w:left="1080"/>
        <w:jc w:val="both"/>
        <w:rPr>
          <w:rFonts w:ascii="Verdana" w:hAnsi="Verdana"/>
          <w:sz w:val="20"/>
          <w:szCs w:val="20"/>
          <w:lang w:eastAsia="ar-SA"/>
        </w:rPr>
      </w:pPr>
    </w:p>
    <w:p w14:paraId="556E21B2" w14:textId="2F531E77" w:rsidR="006778B4" w:rsidRPr="00AB0F1F" w:rsidRDefault="00090B02" w:rsidP="00AB0F1F">
      <w:pPr>
        <w:tabs>
          <w:tab w:val="left" w:pos="1440"/>
        </w:tabs>
        <w:ind w:left="1080"/>
        <w:jc w:val="both"/>
        <w:rPr>
          <w:rFonts w:ascii="Verdana" w:hAnsi="Verdana"/>
          <w:sz w:val="20"/>
          <w:szCs w:val="20"/>
          <w:lang w:eastAsia="ar-SA"/>
        </w:rPr>
      </w:pPr>
      <w:proofErr w:type="gramStart"/>
      <w:r w:rsidRPr="00AB0F1F">
        <w:rPr>
          <w:rFonts w:ascii="Verdana" w:hAnsi="Verdana"/>
          <w:sz w:val="20"/>
          <w:szCs w:val="20"/>
          <w:lang w:eastAsia="ar-SA"/>
        </w:rPr>
        <w:t>If the applicant wish</w:t>
      </w:r>
      <w:r w:rsidR="000A4986">
        <w:rPr>
          <w:rFonts w:ascii="Verdana" w:hAnsi="Verdana"/>
          <w:sz w:val="20"/>
          <w:szCs w:val="20"/>
          <w:lang w:eastAsia="ar-SA"/>
        </w:rPr>
        <w:t>es</w:t>
      </w:r>
      <w:r w:rsidRPr="00AB0F1F">
        <w:rPr>
          <w:rFonts w:ascii="Verdana" w:hAnsi="Verdana"/>
          <w:sz w:val="20"/>
          <w:szCs w:val="20"/>
          <w:lang w:eastAsia="ar-SA"/>
        </w:rPr>
        <w:t xml:space="preserve"> to </w:t>
      </w:r>
      <w:r w:rsidR="00C46CCC" w:rsidRPr="00AB0F1F">
        <w:rPr>
          <w:rFonts w:ascii="Verdana" w:hAnsi="Verdana"/>
          <w:sz w:val="20"/>
          <w:szCs w:val="20"/>
          <w:lang w:eastAsia="ar-SA"/>
        </w:rPr>
        <w:t xml:space="preserve">seek YNiC conditional approval </w:t>
      </w:r>
      <w:r w:rsidR="00C46CCC" w:rsidRPr="00AB0F1F">
        <w:rPr>
          <w:rFonts w:ascii="Verdana" w:hAnsi="Verdana"/>
          <w:i/>
          <w:sz w:val="20"/>
          <w:szCs w:val="20"/>
          <w:lang w:eastAsia="ar-SA"/>
        </w:rPr>
        <w:t>prior to</w:t>
      </w:r>
      <w:r w:rsidR="00C46CCC" w:rsidRPr="00AB0F1F">
        <w:rPr>
          <w:rFonts w:ascii="Verdana" w:hAnsi="Verdana"/>
          <w:sz w:val="20"/>
          <w:szCs w:val="20"/>
          <w:lang w:eastAsia="ar-SA"/>
        </w:rPr>
        <w:t xml:space="preserve"> </w:t>
      </w:r>
      <w:r w:rsidR="00A01877" w:rsidRPr="00AB0F1F">
        <w:rPr>
          <w:rFonts w:ascii="Verdana" w:hAnsi="Verdana"/>
          <w:sz w:val="20"/>
          <w:szCs w:val="20"/>
          <w:lang w:eastAsia="ar-SA"/>
        </w:rPr>
        <w:t>IRAS application</w:t>
      </w:r>
      <w:r w:rsidR="00A01877">
        <w:rPr>
          <w:rFonts w:ascii="Verdana" w:hAnsi="Verdana"/>
          <w:sz w:val="20"/>
          <w:szCs w:val="20"/>
          <w:lang w:eastAsia="ar-SA"/>
        </w:rPr>
        <w:t xml:space="preserve"> (to avoid having to put amendments through IRAS), then the application can be submitted without items 4 and 5, with YNIC approval being conditional on the submission of these items subsequent to </w:t>
      </w:r>
      <w:r w:rsidR="000A4986">
        <w:rPr>
          <w:rFonts w:ascii="Verdana" w:hAnsi="Verdana"/>
          <w:sz w:val="20"/>
          <w:szCs w:val="20"/>
          <w:lang w:eastAsia="ar-SA"/>
        </w:rPr>
        <w:t>IRAS approval (along with a description of any amendments to the original application required by IRAS).</w:t>
      </w:r>
      <w:proofErr w:type="gramEnd"/>
    </w:p>
    <w:p w14:paraId="7217EF27" w14:textId="77777777" w:rsidR="00CA795D" w:rsidRDefault="00CA795D">
      <w:pPr>
        <w:ind w:left="2160"/>
        <w:jc w:val="both"/>
        <w:rPr>
          <w:rFonts w:ascii="Verdana" w:hAnsi="Verdana"/>
          <w:sz w:val="20"/>
          <w:szCs w:val="20"/>
          <w:lang w:eastAsia="ar-SA"/>
        </w:rPr>
      </w:pPr>
    </w:p>
    <w:p w14:paraId="1B3E9CD6" w14:textId="3F7982DB" w:rsidR="00CA795D" w:rsidRPr="00A372C0" w:rsidRDefault="006778B4" w:rsidP="00A372C0">
      <w:pPr>
        <w:pStyle w:val="ListParagraph"/>
        <w:numPr>
          <w:ilvl w:val="0"/>
          <w:numId w:val="19"/>
        </w:numPr>
        <w:tabs>
          <w:tab w:val="left" w:pos="1080"/>
        </w:tabs>
        <w:jc w:val="both"/>
        <w:rPr>
          <w:rFonts w:ascii="Verdana" w:hAnsi="Verdana"/>
          <w:sz w:val="20"/>
          <w:szCs w:val="20"/>
          <w:lang w:eastAsia="ar-SA"/>
        </w:rPr>
      </w:pPr>
      <w:r w:rsidRPr="00A372C0">
        <w:rPr>
          <w:rFonts w:ascii="Verdana" w:hAnsi="Verdana"/>
          <w:sz w:val="20"/>
          <w:szCs w:val="20"/>
          <w:lang w:eastAsia="ar-SA"/>
        </w:rPr>
        <w:t>T</w:t>
      </w:r>
      <w:r w:rsidR="00EF2DDD" w:rsidRPr="00A372C0">
        <w:rPr>
          <w:rFonts w:ascii="Verdana" w:hAnsi="Verdana"/>
          <w:sz w:val="20"/>
          <w:szCs w:val="20"/>
          <w:lang w:eastAsia="ar-SA"/>
        </w:rPr>
        <w:t xml:space="preserve">he </w:t>
      </w:r>
      <w:r w:rsidR="00EF2DDD" w:rsidRPr="00A372C0">
        <w:rPr>
          <w:rFonts w:ascii="Verdana" w:hAnsi="Verdana"/>
          <w:i/>
          <w:sz w:val="20"/>
          <w:szCs w:val="20"/>
          <w:lang w:eastAsia="ar-SA"/>
        </w:rPr>
        <w:t>YNiC Research Ethics &amp; Governance Application</w:t>
      </w:r>
      <w:r w:rsidR="00EF2DDD" w:rsidRPr="00A372C0">
        <w:rPr>
          <w:rFonts w:ascii="Verdana" w:hAnsi="Verdana"/>
          <w:sz w:val="20"/>
          <w:szCs w:val="20"/>
          <w:lang w:eastAsia="ar-SA"/>
        </w:rPr>
        <w:t xml:space="preserve"> </w:t>
      </w:r>
      <w:r w:rsidR="00EF2DDD" w:rsidRPr="00A372C0">
        <w:rPr>
          <w:rFonts w:ascii="Verdana" w:hAnsi="Verdana"/>
          <w:i/>
          <w:sz w:val="20"/>
          <w:szCs w:val="20"/>
          <w:lang w:eastAsia="ar-SA"/>
        </w:rPr>
        <w:t xml:space="preserve">Form </w:t>
      </w:r>
      <w:proofErr w:type="gramStart"/>
      <w:r w:rsidR="00EF2DDD" w:rsidRPr="00A372C0">
        <w:rPr>
          <w:rFonts w:ascii="Verdana" w:hAnsi="Verdana"/>
          <w:sz w:val="20"/>
          <w:szCs w:val="20"/>
          <w:lang w:eastAsia="ar-SA"/>
        </w:rPr>
        <w:t>should be completed</w:t>
      </w:r>
      <w:proofErr w:type="gramEnd"/>
      <w:r w:rsidR="00EF2DDD" w:rsidRPr="00A372C0">
        <w:rPr>
          <w:rFonts w:ascii="Verdana" w:hAnsi="Verdana"/>
          <w:sz w:val="20"/>
          <w:szCs w:val="20"/>
          <w:lang w:eastAsia="ar-SA"/>
        </w:rPr>
        <w:t xml:space="preserve"> with sufficient detail for members of the Research Ethics &amp; Governance Committee to understand the impact on participants of participating. Further guidance </w:t>
      </w:r>
      <w:proofErr w:type="gramStart"/>
      <w:r w:rsidR="00EF2DDD" w:rsidRPr="00A372C0">
        <w:rPr>
          <w:rFonts w:ascii="Verdana" w:hAnsi="Verdana"/>
          <w:sz w:val="20"/>
          <w:szCs w:val="20"/>
          <w:lang w:eastAsia="ar-SA"/>
        </w:rPr>
        <w:t>is given</w:t>
      </w:r>
      <w:proofErr w:type="gramEnd"/>
      <w:r w:rsidR="00EF2DDD" w:rsidRPr="00A372C0">
        <w:rPr>
          <w:rFonts w:ascii="Verdana" w:hAnsi="Verdana"/>
          <w:sz w:val="20"/>
          <w:szCs w:val="20"/>
          <w:lang w:eastAsia="ar-SA"/>
        </w:rPr>
        <w:t xml:space="preserve"> in Section 2 of this document.</w:t>
      </w:r>
    </w:p>
    <w:p w14:paraId="4C138659" w14:textId="77777777" w:rsidR="00CA795D" w:rsidRDefault="00CA795D">
      <w:pPr>
        <w:jc w:val="both"/>
        <w:rPr>
          <w:rFonts w:ascii="Verdana" w:hAnsi="Verdana"/>
          <w:sz w:val="20"/>
          <w:szCs w:val="20"/>
          <w:lang w:eastAsia="ar-SA"/>
        </w:rPr>
      </w:pPr>
    </w:p>
    <w:p w14:paraId="2415DE8C" w14:textId="4B06440C" w:rsidR="00CA795D" w:rsidRPr="00A372C0" w:rsidRDefault="00EF2DDD" w:rsidP="00A372C0">
      <w:pPr>
        <w:pStyle w:val="ListParagraph"/>
        <w:numPr>
          <w:ilvl w:val="0"/>
          <w:numId w:val="19"/>
        </w:numPr>
        <w:tabs>
          <w:tab w:val="left" w:pos="1080"/>
        </w:tabs>
        <w:jc w:val="both"/>
        <w:rPr>
          <w:rFonts w:ascii="Verdana" w:hAnsi="Verdana"/>
          <w:sz w:val="20"/>
          <w:szCs w:val="20"/>
          <w:lang w:eastAsia="ar-SA"/>
        </w:rPr>
      </w:pPr>
      <w:r w:rsidRPr="00A372C0">
        <w:rPr>
          <w:rFonts w:ascii="Verdana" w:hAnsi="Verdana"/>
          <w:sz w:val="20"/>
          <w:szCs w:val="20"/>
          <w:lang w:eastAsia="ar-SA"/>
        </w:rPr>
        <w:t xml:space="preserve">The </w:t>
      </w:r>
      <w:r w:rsidRPr="00A372C0">
        <w:rPr>
          <w:rFonts w:ascii="Verdana" w:hAnsi="Verdana"/>
          <w:i/>
          <w:sz w:val="20"/>
          <w:szCs w:val="20"/>
          <w:lang w:eastAsia="ar-SA"/>
        </w:rPr>
        <w:t xml:space="preserve">Information Sheet </w:t>
      </w:r>
      <w:r w:rsidRPr="00A372C0">
        <w:rPr>
          <w:rFonts w:ascii="Verdana" w:hAnsi="Verdana"/>
          <w:sz w:val="20"/>
          <w:szCs w:val="20"/>
          <w:lang w:eastAsia="ar-SA"/>
        </w:rPr>
        <w:t xml:space="preserve">should provide information </w:t>
      </w:r>
      <w:r w:rsidR="00DB7E4D" w:rsidRPr="00A372C0">
        <w:rPr>
          <w:rFonts w:ascii="Verdana" w:hAnsi="Verdana"/>
          <w:sz w:val="20"/>
          <w:szCs w:val="20"/>
          <w:lang w:eastAsia="ar-SA"/>
        </w:rPr>
        <w:t xml:space="preserve">that </w:t>
      </w:r>
      <w:r w:rsidRPr="00A372C0">
        <w:rPr>
          <w:rFonts w:ascii="Verdana" w:hAnsi="Verdana"/>
          <w:sz w:val="20"/>
          <w:szCs w:val="20"/>
          <w:lang w:eastAsia="ar-SA"/>
        </w:rPr>
        <w:t xml:space="preserve">a participant needs to know in order to give informed consent to participate. It differs from a set of instructions that </w:t>
      </w:r>
      <w:proofErr w:type="gramStart"/>
      <w:r w:rsidRPr="00A372C0">
        <w:rPr>
          <w:rFonts w:ascii="Verdana" w:hAnsi="Verdana"/>
          <w:sz w:val="20"/>
          <w:szCs w:val="20"/>
          <w:lang w:eastAsia="ar-SA"/>
        </w:rPr>
        <w:t>may be given</w:t>
      </w:r>
      <w:proofErr w:type="gramEnd"/>
      <w:r w:rsidRPr="00A372C0">
        <w:rPr>
          <w:rFonts w:ascii="Verdana" w:hAnsi="Verdana"/>
          <w:sz w:val="20"/>
          <w:szCs w:val="20"/>
          <w:lang w:eastAsia="ar-SA"/>
        </w:rPr>
        <w:t xml:space="preserve"> to a participant after consent has been received. Information sheets </w:t>
      </w:r>
      <w:proofErr w:type="gramStart"/>
      <w:r w:rsidRPr="00A372C0">
        <w:rPr>
          <w:rFonts w:ascii="Verdana" w:hAnsi="Verdana"/>
          <w:sz w:val="20"/>
          <w:szCs w:val="20"/>
          <w:lang w:eastAsia="ar-SA"/>
        </w:rPr>
        <w:t>should be written</w:t>
      </w:r>
      <w:proofErr w:type="gramEnd"/>
      <w:r w:rsidRPr="00A372C0">
        <w:rPr>
          <w:rFonts w:ascii="Verdana" w:hAnsi="Verdana"/>
          <w:sz w:val="20"/>
          <w:szCs w:val="20"/>
          <w:lang w:eastAsia="ar-SA"/>
        </w:rPr>
        <w:t xml:space="preserve"> in lay language, avoiding technical terms and abbreviations. Information sheets usually run to </w:t>
      </w:r>
      <w:proofErr w:type="gramStart"/>
      <w:r w:rsidRPr="00A372C0">
        <w:rPr>
          <w:rFonts w:ascii="Verdana" w:hAnsi="Verdana"/>
          <w:sz w:val="20"/>
          <w:szCs w:val="20"/>
          <w:lang w:eastAsia="ar-SA"/>
        </w:rPr>
        <w:t>2</w:t>
      </w:r>
      <w:proofErr w:type="gramEnd"/>
      <w:r w:rsidRPr="00A372C0">
        <w:rPr>
          <w:rFonts w:ascii="Verdana" w:hAnsi="Verdana"/>
          <w:sz w:val="20"/>
          <w:szCs w:val="20"/>
          <w:lang w:eastAsia="ar-SA"/>
        </w:rPr>
        <w:t xml:space="preserve"> or 3 pages. Detailed guidance </w:t>
      </w:r>
      <w:proofErr w:type="gramStart"/>
      <w:r w:rsidRPr="00A372C0">
        <w:rPr>
          <w:rFonts w:ascii="Verdana" w:hAnsi="Verdana"/>
          <w:sz w:val="20"/>
          <w:szCs w:val="20"/>
          <w:lang w:eastAsia="ar-SA"/>
        </w:rPr>
        <w:t>is given</w:t>
      </w:r>
      <w:proofErr w:type="gramEnd"/>
      <w:r w:rsidR="00C913F4" w:rsidRPr="00A372C0">
        <w:rPr>
          <w:rFonts w:ascii="Verdana" w:hAnsi="Verdana"/>
          <w:sz w:val="20"/>
          <w:szCs w:val="20"/>
          <w:lang w:eastAsia="ar-SA"/>
        </w:rPr>
        <w:t xml:space="preserve"> in Section 3 of this document and a template is available for download.</w:t>
      </w:r>
    </w:p>
    <w:p w14:paraId="76076F02" w14:textId="77777777" w:rsidR="00CA795D" w:rsidRDefault="00CA795D">
      <w:pPr>
        <w:jc w:val="both"/>
        <w:rPr>
          <w:rFonts w:ascii="Verdana" w:hAnsi="Verdana"/>
          <w:sz w:val="20"/>
          <w:szCs w:val="20"/>
          <w:lang w:eastAsia="ar-SA"/>
        </w:rPr>
      </w:pPr>
    </w:p>
    <w:p w14:paraId="163A8AE0" w14:textId="7D503743" w:rsidR="00CA795D" w:rsidRPr="00A372C0" w:rsidRDefault="00EF2DDD" w:rsidP="00A372C0">
      <w:pPr>
        <w:pStyle w:val="ListParagraph"/>
        <w:numPr>
          <w:ilvl w:val="0"/>
          <w:numId w:val="19"/>
        </w:numPr>
        <w:tabs>
          <w:tab w:val="left" w:pos="1080"/>
        </w:tabs>
        <w:jc w:val="both"/>
        <w:rPr>
          <w:rFonts w:ascii="Verdana" w:hAnsi="Verdana"/>
          <w:sz w:val="20"/>
          <w:szCs w:val="20"/>
          <w:lang w:eastAsia="ar-SA"/>
        </w:rPr>
      </w:pPr>
      <w:r w:rsidRPr="00A372C0">
        <w:rPr>
          <w:rFonts w:ascii="Verdana" w:hAnsi="Verdana"/>
          <w:sz w:val="20"/>
          <w:szCs w:val="20"/>
          <w:lang w:eastAsia="ar-SA"/>
        </w:rPr>
        <w:t xml:space="preserve">Participants must read and sign those YNiC consent forms that are relevant to the study in which they are consenting to participate.  In addition, applicants should prepare a </w:t>
      </w:r>
      <w:r w:rsidRPr="00A372C0">
        <w:rPr>
          <w:rFonts w:ascii="Verdana" w:hAnsi="Verdana"/>
          <w:i/>
          <w:sz w:val="20"/>
          <w:szCs w:val="20"/>
          <w:lang w:eastAsia="ar-SA"/>
        </w:rPr>
        <w:t>Study-specific Consent Form</w:t>
      </w:r>
      <w:r w:rsidRPr="00A372C0">
        <w:rPr>
          <w:rFonts w:ascii="Verdana" w:hAnsi="Verdana"/>
          <w:sz w:val="20"/>
          <w:szCs w:val="20"/>
          <w:lang w:eastAsia="ar-SA"/>
        </w:rPr>
        <w:t xml:space="preserve">. Among other issues, a study-specific consent form should establish that potential participants have read the information sheet, have had the opportunity to discuss the study and ask questions, have received satisfactory answers to those questions, understand that they are free to withdraw from the study, and that they agree to participate. Detailed guidance on writing a study-specific consent form </w:t>
      </w:r>
      <w:proofErr w:type="gramStart"/>
      <w:r w:rsidRPr="00A372C0">
        <w:rPr>
          <w:rFonts w:ascii="Verdana" w:hAnsi="Verdana"/>
          <w:sz w:val="20"/>
          <w:szCs w:val="20"/>
          <w:lang w:eastAsia="ar-SA"/>
        </w:rPr>
        <w:t>is give</w:t>
      </w:r>
      <w:r w:rsidR="00C913F4" w:rsidRPr="00A372C0">
        <w:rPr>
          <w:rFonts w:ascii="Verdana" w:hAnsi="Verdana"/>
          <w:sz w:val="20"/>
          <w:szCs w:val="20"/>
          <w:lang w:eastAsia="ar-SA"/>
        </w:rPr>
        <w:t>n</w:t>
      </w:r>
      <w:proofErr w:type="gramEnd"/>
      <w:r w:rsidR="00C913F4" w:rsidRPr="00A372C0">
        <w:rPr>
          <w:rFonts w:ascii="Verdana" w:hAnsi="Verdana"/>
          <w:sz w:val="20"/>
          <w:szCs w:val="20"/>
          <w:lang w:eastAsia="ar-SA"/>
        </w:rPr>
        <w:t xml:space="preserve"> in Section 4 of this document and a template is available for download.</w:t>
      </w:r>
    </w:p>
    <w:p w14:paraId="5EEE839F" w14:textId="77777777" w:rsidR="00CA795D" w:rsidRDefault="00CA795D">
      <w:pPr>
        <w:jc w:val="both"/>
        <w:rPr>
          <w:rFonts w:ascii="Verdana" w:hAnsi="Verdana"/>
          <w:sz w:val="20"/>
          <w:szCs w:val="20"/>
          <w:lang w:eastAsia="ar-SA"/>
        </w:rPr>
      </w:pPr>
    </w:p>
    <w:p w14:paraId="7F3C5934" w14:textId="77777777" w:rsidR="00CA795D" w:rsidRDefault="00EF2DDD">
      <w:pPr>
        <w:jc w:val="both"/>
        <w:rPr>
          <w:rFonts w:ascii="Verdana" w:hAnsi="Verdana"/>
          <w:sz w:val="20"/>
          <w:szCs w:val="20"/>
          <w:lang w:eastAsia="ar-SA"/>
        </w:rPr>
      </w:pPr>
      <w:r>
        <w:rPr>
          <w:rFonts w:ascii="Verdana" w:hAnsi="Verdana"/>
          <w:sz w:val="20"/>
          <w:szCs w:val="20"/>
          <w:lang w:eastAsia="ar-SA"/>
        </w:rPr>
        <w:t>Quentin Summerfield, Chair: YNiC Research Ethics Committee</w:t>
      </w:r>
    </w:p>
    <w:p w14:paraId="4937160D" w14:textId="77777777" w:rsidR="00CA795D" w:rsidRDefault="00CA795D">
      <w:pPr>
        <w:jc w:val="both"/>
        <w:rPr>
          <w:rFonts w:ascii="Verdana" w:hAnsi="Verdana"/>
          <w:sz w:val="20"/>
          <w:szCs w:val="20"/>
          <w:lang w:eastAsia="ar-SA"/>
        </w:rPr>
      </w:pPr>
    </w:p>
    <w:p w14:paraId="6155DBCB" w14:textId="77777777" w:rsidR="00CA795D" w:rsidRDefault="00EF2DDD">
      <w:pPr>
        <w:jc w:val="both"/>
        <w:rPr>
          <w:rFonts w:ascii="Verdana" w:hAnsi="Verdana"/>
          <w:sz w:val="20"/>
          <w:szCs w:val="20"/>
          <w:lang w:eastAsia="ar-SA"/>
        </w:rPr>
      </w:pPr>
      <w:r>
        <w:rPr>
          <w:rFonts w:ascii="Verdana" w:hAnsi="Verdana"/>
          <w:sz w:val="20"/>
          <w:szCs w:val="20"/>
          <w:lang w:eastAsia="ar-SA"/>
        </w:rPr>
        <w:t>4</w:t>
      </w:r>
      <w:r>
        <w:rPr>
          <w:rFonts w:ascii="Verdana" w:hAnsi="Verdana"/>
          <w:sz w:val="20"/>
          <w:szCs w:val="20"/>
          <w:vertAlign w:val="superscript"/>
          <w:lang w:eastAsia="ar-SA"/>
        </w:rPr>
        <w:t>th</w:t>
      </w:r>
      <w:r>
        <w:rPr>
          <w:rFonts w:ascii="Verdana" w:hAnsi="Verdana"/>
          <w:sz w:val="20"/>
          <w:szCs w:val="20"/>
          <w:lang w:eastAsia="ar-SA"/>
        </w:rPr>
        <w:t xml:space="preserve"> October 2006</w:t>
      </w:r>
    </w:p>
    <w:p w14:paraId="35DDEA3E" w14:textId="77777777" w:rsidR="00CA795D" w:rsidRDefault="00EF2DDD">
      <w:pPr>
        <w:jc w:val="both"/>
        <w:rPr>
          <w:rFonts w:ascii="Verdana" w:hAnsi="Verdana"/>
          <w:sz w:val="20"/>
          <w:szCs w:val="20"/>
          <w:lang w:eastAsia="ar-SA"/>
        </w:rPr>
      </w:pPr>
      <w:r>
        <w:rPr>
          <w:rFonts w:ascii="Verdana" w:hAnsi="Verdana"/>
          <w:sz w:val="20"/>
          <w:szCs w:val="20"/>
          <w:lang w:eastAsia="ar-SA"/>
        </w:rPr>
        <w:t>2</w:t>
      </w:r>
      <w:r>
        <w:rPr>
          <w:rFonts w:ascii="Verdana" w:hAnsi="Verdana"/>
          <w:sz w:val="20"/>
          <w:szCs w:val="20"/>
          <w:vertAlign w:val="superscript"/>
          <w:lang w:eastAsia="ar-SA"/>
        </w:rPr>
        <w:t>nd</w:t>
      </w:r>
      <w:r>
        <w:rPr>
          <w:rFonts w:ascii="Verdana" w:hAnsi="Verdana"/>
          <w:sz w:val="20"/>
          <w:szCs w:val="20"/>
          <w:lang w:eastAsia="ar-SA"/>
        </w:rPr>
        <w:t xml:space="preserve"> March 2007 (revised)</w:t>
      </w:r>
    </w:p>
    <w:p w14:paraId="1D700ACB" w14:textId="77777777" w:rsidR="00CA795D" w:rsidRDefault="00EF2DDD">
      <w:pPr>
        <w:jc w:val="both"/>
        <w:rPr>
          <w:rFonts w:ascii="Verdana" w:hAnsi="Verdana"/>
          <w:sz w:val="20"/>
          <w:szCs w:val="20"/>
          <w:lang w:eastAsia="ar-SA"/>
        </w:rPr>
      </w:pPr>
      <w:r>
        <w:rPr>
          <w:rFonts w:ascii="Verdana" w:hAnsi="Verdana"/>
          <w:sz w:val="20"/>
          <w:szCs w:val="20"/>
          <w:lang w:eastAsia="ar-SA"/>
        </w:rPr>
        <w:t>14</w:t>
      </w:r>
      <w:r>
        <w:rPr>
          <w:rFonts w:ascii="Verdana" w:hAnsi="Verdana"/>
          <w:sz w:val="20"/>
          <w:szCs w:val="20"/>
          <w:vertAlign w:val="superscript"/>
          <w:lang w:eastAsia="ar-SA"/>
        </w:rPr>
        <w:t>th</w:t>
      </w:r>
      <w:r>
        <w:rPr>
          <w:rFonts w:ascii="Verdana" w:hAnsi="Verdana"/>
          <w:sz w:val="20"/>
          <w:szCs w:val="20"/>
          <w:lang w:eastAsia="ar-SA"/>
        </w:rPr>
        <w:t xml:space="preserve"> March 2007 (revised)</w:t>
      </w:r>
    </w:p>
    <w:p w14:paraId="6E5ABF0C" w14:textId="77777777" w:rsidR="00CA795D" w:rsidRDefault="00CA795D">
      <w:pPr>
        <w:jc w:val="both"/>
        <w:rPr>
          <w:rFonts w:ascii="Verdana" w:hAnsi="Verdana"/>
          <w:b/>
          <w:sz w:val="22"/>
          <w:szCs w:val="20"/>
          <w:lang w:eastAsia="ar-SA"/>
        </w:rPr>
      </w:pPr>
    </w:p>
    <w:p w14:paraId="2A601D22" w14:textId="77777777" w:rsidR="00CA795D" w:rsidRDefault="00EF2DDD">
      <w:pPr>
        <w:jc w:val="both"/>
        <w:rPr>
          <w:rFonts w:ascii="Verdana" w:hAnsi="Verdana"/>
          <w:sz w:val="20"/>
          <w:szCs w:val="20"/>
          <w:lang w:eastAsia="ar-SA"/>
        </w:rPr>
      </w:pPr>
      <w:r>
        <w:rPr>
          <w:rFonts w:ascii="Verdana" w:hAnsi="Verdana"/>
          <w:sz w:val="20"/>
          <w:szCs w:val="20"/>
          <w:lang w:eastAsia="ar-SA"/>
        </w:rPr>
        <w:t xml:space="preserve">Antony </w:t>
      </w:r>
      <w:proofErr w:type="spellStart"/>
      <w:r>
        <w:rPr>
          <w:rFonts w:ascii="Verdana" w:hAnsi="Verdana"/>
          <w:sz w:val="20"/>
          <w:szCs w:val="20"/>
          <w:lang w:eastAsia="ar-SA"/>
        </w:rPr>
        <w:t>Morland</w:t>
      </w:r>
      <w:proofErr w:type="spellEnd"/>
      <w:r>
        <w:rPr>
          <w:rFonts w:ascii="Verdana" w:hAnsi="Verdana"/>
          <w:sz w:val="20"/>
          <w:szCs w:val="20"/>
          <w:lang w:eastAsia="ar-SA"/>
        </w:rPr>
        <w:t>, Deputy Director, YNiC</w:t>
      </w:r>
    </w:p>
    <w:p w14:paraId="444A58E0" w14:textId="77777777" w:rsidR="00CA795D" w:rsidRDefault="00EF2DDD">
      <w:pPr>
        <w:jc w:val="both"/>
        <w:rPr>
          <w:rFonts w:ascii="Verdana" w:hAnsi="Verdana"/>
          <w:sz w:val="20"/>
          <w:szCs w:val="20"/>
          <w:lang w:eastAsia="ar-SA"/>
        </w:rPr>
      </w:pPr>
      <w:r>
        <w:rPr>
          <w:rFonts w:ascii="Verdana" w:hAnsi="Verdana"/>
          <w:sz w:val="20"/>
          <w:szCs w:val="20"/>
          <w:lang w:eastAsia="ar-SA"/>
        </w:rPr>
        <w:t>27</w:t>
      </w:r>
      <w:r>
        <w:rPr>
          <w:rFonts w:ascii="Verdana" w:hAnsi="Verdana"/>
          <w:sz w:val="20"/>
          <w:szCs w:val="20"/>
          <w:vertAlign w:val="superscript"/>
          <w:lang w:eastAsia="ar-SA"/>
        </w:rPr>
        <w:t>th</w:t>
      </w:r>
      <w:r>
        <w:rPr>
          <w:rFonts w:ascii="Verdana" w:hAnsi="Verdana"/>
          <w:sz w:val="20"/>
          <w:szCs w:val="20"/>
          <w:lang w:eastAsia="ar-SA"/>
        </w:rPr>
        <w:t xml:space="preserve"> June 2007</w:t>
      </w:r>
    </w:p>
    <w:p w14:paraId="734053B3" w14:textId="77777777" w:rsidR="00CA795D" w:rsidRDefault="00EF2DDD">
      <w:pPr>
        <w:jc w:val="both"/>
        <w:rPr>
          <w:rFonts w:ascii="Verdana" w:hAnsi="Verdana"/>
          <w:sz w:val="20"/>
          <w:szCs w:val="20"/>
          <w:lang w:eastAsia="ar-SA"/>
        </w:rPr>
      </w:pPr>
      <w:r>
        <w:rPr>
          <w:rFonts w:ascii="Verdana" w:hAnsi="Verdana"/>
          <w:sz w:val="20"/>
          <w:szCs w:val="20"/>
          <w:lang w:eastAsia="ar-SA"/>
        </w:rPr>
        <w:t>31</w:t>
      </w:r>
      <w:r>
        <w:rPr>
          <w:rFonts w:ascii="Verdana" w:hAnsi="Verdana"/>
          <w:sz w:val="20"/>
          <w:szCs w:val="20"/>
          <w:vertAlign w:val="superscript"/>
          <w:lang w:eastAsia="ar-SA"/>
        </w:rPr>
        <w:t>st</w:t>
      </w:r>
      <w:r>
        <w:rPr>
          <w:rFonts w:ascii="Verdana" w:hAnsi="Verdana"/>
          <w:sz w:val="20"/>
          <w:szCs w:val="20"/>
          <w:lang w:eastAsia="ar-SA"/>
        </w:rPr>
        <w:t xml:space="preserve"> July 2007</w:t>
      </w:r>
    </w:p>
    <w:p w14:paraId="05D8016D" w14:textId="77777777" w:rsidR="00CA795D" w:rsidRDefault="00EF2DDD">
      <w:pPr>
        <w:jc w:val="both"/>
        <w:rPr>
          <w:rFonts w:ascii="Verdana" w:hAnsi="Verdana"/>
          <w:sz w:val="20"/>
          <w:szCs w:val="20"/>
          <w:lang w:eastAsia="ar-SA"/>
        </w:rPr>
      </w:pPr>
      <w:r>
        <w:rPr>
          <w:rFonts w:ascii="Verdana" w:hAnsi="Verdana"/>
          <w:sz w:val="20"/>
          <w:szCs w:val="20"/>
          <w:lang w:eastAsia="ar-SA"/>
        </w:rPr>
        <w:t>6</w:t>
      </w:r>
      <w:r>
        <w:rPr>
          <w:rFonts w:ascii="Verdana" w:hAnsi="Verdana"/>
          <w:sz w:val="20"/>
          <w:szCs w:val="20"/>
          <w:vertAlign w:val="superscript"/>
          <w:lang w:eastAsia="ar-SA"/>
        </w:rPr>
        <w:t>th</w:t>
      </w:r>
      <w:r>
        <w:rPr>
          <w:rFonts w:ascii="Verdana" w:hAnsi="Verdana"/>
          <w:sz w:val="20"/>
          <w:szCs w:val="20"/>
          <w:lang w:eastAsia="ar-SA"/>
        </w:rPr>
        <w:t xml:space="preserve"> May 2011</w:t>
      </w:r>
    </w:p>
    <w:p w14:paraId="4ABB6EC4" w14:textId="77777777" w:rsidR="00CA795D" w:rsidRDefault="00EF2DDD">
      <w:pPr>
        <w:jc w:val="both"/>
        <w:rPr>
          <w:rFonts w:ascii="Verdana" w:hAnsi="Verdana"/>
          <w:sz w:val="20"/>
          <w:szCs w:val="20"/>
          <w:lang w:eastAsia="ar-SA"/>
        </w:rPr>
      </w:pPr>
      <w:r>
        <w:rPr>
          <w:rFonts w:ascii="Verdana" w:hAnsi="Verdana"/>
          <w:sz w:val="20"/>
          <w:szCs w:val="20"/>
          <w:lang w:eastAsia="ar-SA"/>
        </w:rPr>
        <w:t>1</w:t>
      </w:r>
      <w:r>
        <w:rPr>
          <w:rFonts w:ascii="Verdana" w:hAnsi="Verdana"/>
          <w:sz w:val="20"/>
          <w:szCs w:val="20"/>
          <w:vertAlign w:val="superscript"/>
          <w:lang w:eastAsia="ar-SA"/>
        </w:rPr>
        <w:t>st</w:t>
      </w:r>
      <w:r>
        <w:rPr>
          <w:rFonts w:ascii="Verdana" w:hAnsi="Verdana"/>
          <w:sz w:val="20"/>
          <w:szCs w:val="20"/>
          <w:lang w:eastAsia="ar-SA"/>
        </w:rPr>
        <w:t xml:space="preserve"> February 2014 (V03)</w:t>
      </w:r>
    </w:p>
    <w:p w14:paraId="13952993" w14:textId="77777777" w:rsidR="00CA795D" w:rsidRDefault="00EF2DDD">
      <w:pPr>
        <w:jc w:val="both"/>
        <w:rPr>
          <w:rFonts w:ascii="Verdana" w:hAnsi="Verdana"/>
          <w:sz w:val="20"/>
          <w:szCs w:val="20"/>
          <w:lang w:eastAsia="ar-SA"/>
        </w:rPr>
      </w:pPr>
      <w:r>
        <w:rPr>
          <w:rFonts w:ascii="Verdana" w:hAnsi="Verdana"/>
          <w:sz w:val="20"/>
          <w:szCs w:val="20"/>
          <w:lang w:eastAsia="ar-SA"/>
        </w:rPr>
        <w:t>25</w:t>
      </w:r>
      <w:r>
        <w:rPr>
          <w:rFonts w:ascii="Verdana" w:hAnsi="Verdana"/>
          <w:sz w:val="20"/>
          <w:szCs w:val="20"/>
          <w:vertAlign w:val="superscript"/>
          <w:lang w:eastAsia="ar-SA"/>
        </w:rPr>
        <w:t>th</w:t>
      </w:r>
      <w:r>
        <w:rPr>
          <w:rFonts w:ascii="Verdana" w:hAnsi="Verdana"/>
          <w:sz w:val="20"/>
          <w:szCs w:val="20"/>
          <w:lang w:eastAsia="ar-SA"/>
        </w:rPr>
        <w:t xml:space="preserve"> February 2015 (V04)</w:t>
      </w:r>
    </w:p>
    <w:p w14:paraId="5C68B41B" w14:textId="77777777" w:rsidR="00DB7E4D" w:rsidRDefault="00DB7E4D">
      <w:pPr>
        <w:jc w:val="both"/>
        <w:rPr>
          <w:rFonts w:ascii="Verdana" w:hAnsi="Verdana"/>
          <w:sz w:val="20"/>
          <w:szCs w:val="20"/>
          <w:lang w:eastAsia="ar-SA"/>
        </w:rPr>
      </w:pPr>
    </w:p>
    <w:p w14:paraId="37D2697E" w14:textId="77777777" w:rsidR="00DB7E4D" w:rsidRDefault="00DB7E4D">
      <w:pPr>
        <w:jc w:val="both"/>
        <w:rPr>
          <w:rFonts w:ascii="Verdana" w:hAnsi="Verdana"/>
          <w:sz w:val="20"/>
          <w:szCs w:val="20"/>
          <w:lang w:eastAsia="ar-SA"/>
        </w:rPr>
      </w:pPr>
      <w:r w:rsidRPr="00DB7E4D">
        <w:rPr>
          <w:rFonts w:ascii="Verdana" w:hAnsi="Verdana"/>
          <w:sz w:val="20"/>
          <w:szCs w:val="20"/>
          <w:lang w:eastAsia="ar-SA"/>
        </w:rPr>
        <w:t>Gareth Gaskell</w:t>
      </w:r>
      <w:r>
        <w:rPr>
          <w:rFonts w:ascii="Verdana" w:hAnsi="Verdana"/>
          <w:sz w:val="20"/>
          <w:szCs w:val="20"/>
          <w:lang w:eastAsia="ar-SA"/>
        </w:rPr>
        <w:t>, Chair: YNiC Research Ethics Committee</w:t>
      </w:r>
    </w:p>
    <w:p w14:paraId="2E0FB9BE" w14:textId="4CAADA6C" w:rsidR="00DB7E4D" w:rsidRDefault="00324AF8">
      <w:pPr>
        <w:jc w:val="both"/>
        <w:rPr>
          <w:rFonts w:ascii="Verdana" w:hAnsi="Verdana"/>
          <w:sz w:val="20"/>
          <w:szCs w:val="20"/>
          <w:lang w:eastAsia="ar-SA"/>
        </w:rPr>
      </w:pPr>
      <w:r>
        <w:rPr>
          <w:rFonts w:ascii="Verdana" w:hAnsi="Verdana"/>
          <w:sz w:val="20"/>
          <w:szCs w:val="20"/>
          <w:lang w:eastAsia="ar-SA"/>
        </w:rPr>
        <w:t>10</w:t>
      </w:r>
      <w:r w:rsidR="005059E8" w:rsidRPr="00AB0F1F">
        <w:rPr>
          <w:rFonts w:ascii="Verdana" w:hAnsi="Verdana"/>
          <w:sz w:val="20"/>
          <w:szCs w:val="20"/>
          <w:vertAlign w:val="superscript"/>
          <w:lang w:eastAsia="ar-SA"/>
        </w:rPr>
        <w:t>th</w:t>
      </w:r>
      <w:r w:rsidR="005059E8">
        <w:rPr>
          <w:rFonts w:ascii="Verdana" w:hAnsi="Verdana"/>
          <w:sz w:val="20"/>
          <w:szCs w:val="20"/>
          <w:lang w:eastAsia="ar-SA"/>
        </w:rPr>
        <w:t xml:space="preserve"> </w:t>
      </w:r>
      <w:r>
        <w:rPr>
          <w:rFonts w:ascii="Verdana" w:hAnsi="Verdana"/>
          <w:sz w:val="20"/>
          <w:szCs w:val="20"/>
          <w:lang w:eastAsia="ar-SA"/>
        </w:rPr>
        <w:t>November</w:t>
      </w:r>
      <w:r w:rsidR="00DB7E4D">
        <w:rPr>
          <w:rFonts w:ascii="Verdana" w:hAnsi="Verdana"/>
          <w:sz w:val="20"/>
          <w:szCs w:val="20"/>
          <w:lang w:eastAsia="ar-SA"/>
        </w:rPr>
        <w:t xml:space="preserve"> 2017</w:t>
      </w:r>
      <w:r w:rsidR="00884B16">
        <w:rPr>
          <w:rFonts w:ascii="Verdana" w:hAnsi="Verdana"/>
          <w:sz w:val="20"/>
          <w:szCs w:val="20"/>
          <w:lang w:eastAsia="ar-SA"/>
        </w:rPr>
        <w:t xml:space="preserve"> (V</w:t>
      </w:r>
      <w:r w:rsidR="00891452">
        <w:rPr>
          <w:rFonts w:ascii="Verdana" w:hAnsi="Verdana"/>
          <w:sz w:val="20"/>
          <w:szCs w:val="20"/>
          <w:lang w:eastAsia="ar-SA"/>
        </w:rPr>
        <w:t>5</w:t>
      </w:r>
      <w:r w:rsidR="00884B16">
        <w:rPr>
          <w:rFonts w:ascii="Verdana" w:hAnsi="Verdana"/>
          <w:sz w:val="20"/>
          <w:szCs w:val="20"/>
          <w:lang w:eastAsia="ar-SA"/>
        </w:rPr>
        <w:t>.0</w:t>
      </w:r>
      <w:r w:rsidR="00891452">
        <w:rPr>
          <w:rFonts w:ascii="Verdana" w:hAnsi="Verdana"/>
          <w:sz w:val="20"/>
          <w:szCs w:val="20"/>
          <w:lang w:eastAsia="ar-SA"/>
        </w:rPr>
        <w:t>)</w:t>
      </w:r>
    </w:p>
    <w:p w14:paraId="310BE66C" w14:textId="7F8F8AD4" w:rsidR="00541E5A" w:rsidRDefault="00541E5A">
      <w:pPr>
        <w:jc w:val="both"/>
        <w:rPr>
          <w:rFonts w:ascii="Verdana" w:hAnsi="Verdana"/>
          <w:sz w:val="20"/>
          <w:szCs w:val="20"/>
          <w:lang w:eastAsia="ar-SA"/>
        </w:rPr>
      </w:pPr>
      <w:r>
        <w:rPr>
          <w:rFonts w:ascii="Verdana" w:hAnsi="Verdana"/>
          <w:sz w:val="20"/>
          <w:szCs w:val="20"/>
          <w:lang w:eastAsia="ar-SA"/>
        </w:rPr>
        <w:t>25</w:t>
      </w:r>
      <w:r w:rsidRPr="00C913F4">
        <w:rPr>
          <w:rFonts w:ascii="Verdana" w:hAnsi="Verdana"/>
          <w:sz w:val="20"/>
          <w:szCs w:val="20"/>
          <w:vertAlign w:val="superscript"/>
          <w:lang w:eastAsia="ar-SA"/>
        </w:rPr>
        <w:t>th</w:t>
      </w:r>
      <w:r>
        <w:rPr>
          <w:rFonts w:ascii="Verdana" w:hAnsi="Verdana"/>
          <w:sz w:val="20"/>
          <w:szCs w:val="20"/>
          <w:lang w:eastAsia="ar-SA"/>
        </w:rPr>
        <w:t xml:space="preserve"> May 2018 (V6.0)</w:t>
      </w:r>
    </w:p>
    <w:p w14:paraId="58DB6281" w14:textId="735EC64D" w:rsidR="001735DF" w:rsidRDefault="001735DF">
      <w:pPr>
        <w:jc w:val="both"/>
        <w:rPr>
          <w:rFonts w:ascii="Verdana" w:hAnsi="Verdana"/>
          <w:sz w:val="20"/>
          <w:szCs w:val="20"/>
          <w:lang w:eastAsia="ar-SA"/>
        </w:rPr>
      </w:pPr>
    </w:p>
    <w:p w14:paraId="15EA7734" w14:textId="1CB95718" w:rsidR="001735DF" w:rsidRDefault="001735DF">
      <w:pPr>
        <w:jc w:val="both"/>
        <w:rPr>
          <w:rFonts w:ascii="Verdana" w:hAnsi="Verdana"/>
          <w:sz w:val="20"/>
          <w:szCs w:val="20"/>
          <w:lang w:eastAsia="ar-SA"/>
        </w:rPr>
      </w:pPr>
      <w:r>
        <w:rPr>
          <w:rFonts w:ascii="Verdana" w:hAnsi="Verdana"/>
          <w:sz w:val="20"/>
          <w:szCs w:val="20"/>
          <w:lang w:eastAsia="ar-SA"/>
        </w:rPr>
        <w:t>Daniel Kaiser, Chair: YNiC Research Ethics Committee</w:t>
      </w:r>
    </w:p>
    <w:p w14:paraId="1D4935CD" w14:textId="77777777" w:rsidR="00A372C0" w:rsidRDefault="00967ECA" w:rsidP="00A372C0">
      <w:pPr>
        <w:jc w:val="both"/>
        <w:rPr>
          <w:rFonts w:ascii="Verdana" w:hAnsi="Verdana"/>
          <w:sz w:val="20"/>
          <w:szCs w:val="20"/>
          <w:lang w:eastAsia="ar-SA"/>
        </w:rPr>
      </w:pPr>
      <w:r>
        <w:rPr>
          <w:rFonts w:ascii="Verdana" w:hAnsi="Verdana"/>
          <w:sz w:val="20"/>
          <w:szCs w:val="20"/>
          <w:lang w:eastAsia="ar-SA"/>
        </w:rPr>
        <w:t>8</w:t>
      </w:r>
      <w:r w:rsidRPr="00FF031C">
        <w:rPr>
          <w:rFonts w:ascii="Verdana" w:hAnsi="Verdana"/>
          <w:sz w:val="20"/>
          <w:szCs w:val="20"/>
          <w:vertAlign w:val="superscript"/>
          <w:lang w:eastAsia="ar-SA"/>
        </w:rPr>
        <w:t>th</w:t>
      </w:r>
      <w:r>
        <w:rPr>
          <w:rFonts w:ascii="Verdana" w:hAnsi="Verdana"/>
          <w:sz w:val="20"/>
          <w:szCs w:val="20"/>
          <w:lang w:eastAsia="ar-SA"/>
        </w:rPr>
        <w:t xml:space="preserve"> July</w:t>
      </w:r>
      <w:r w:rsidR="001735DF">
        <w:rPr>
          <w:rFonts w:ascii="Verdana" w:hAnsi="Verdana"/>
          <w:sz w:val="20"/>
          <w:szCs w:val="20"/>
          <w:lang w:eastAsia="ar-SA"/>
        </w:rPr>
        <w:t xml:space="preserve"> 202</w:t>
      </w:r>
      <w:r>
        <w:rPr>
          <w:rFonts w:ascii="Verdana" w:hAnsi="Verdana"/>
          <w:sz w:val="20"/>
          <w:szCs w:val="20"/>
          <w:lang w:eastAsia="ar-SA"/>
        </w:rPr>
        <w:t>1</w:t>
      </w:r>
      <w:r w:rsidR="001735DF">
        <w:rPr>
          <w:rFonts w:ascii="Verdana" w:hAnsi="Verdana"/>
          <w:sz w:val="20"/>
          <w:szCs w:val="20"/>
          <w:lang w:eastAsia="ar-SA"/>
        </w:rPr>
        <w:t xml:space="preserve"> (V7.0)</w:t>
      </w:r>
    </w:p>
    <w:p w14:paraId="14F45C85" w14:textId="77777777" w:rsidR="00A372C0" w:rsidRDefault="00A372C0" w:rsidP="00A372C0">
      <w:pPr>
        <w:jc w:val="both"/>
        <w:rPr>
          <w:rFonts w:ascii="Verdana" w:hAnsi="Verdana"/>
          <w:sz w:val="20"/>
          <w:szCs w:val="20"/>
          <w:lang w:eastAsia="ar-SA"/>
        </w:rPr>
      </w:pPr>
    </w:p>
    <w:p w14:paraId="2C558205" w14:textId="6E0F9BB6" w:rsidR="00CA795D" w:rsidRDefault="00EF2DDD" w:rsidP="00A372C0">
      <w:pPr>
        <w:jc w:val="both"/>
        <w:rPr>
          <w:rFonts w:ascii="Verdana" w:hAnsi="Verdana"/>
          <w:b/>
          <w:sz w:val="22"/>
          <w:szCs w:val="20"/>
          <w:lang w:eastAsia="ar-SA"/>
        </w:rPr>
      </w:pPr>
      <w:r>
        <w:rPr>
          <w:rFonts w:ascii="Verdana" w:hAnsi="Verdana"/>
          <w:b/>
          <w:sz w:val="22"/>
          <w:szCs w:val="20"/>
          <w:lang w:eastAsia="ar-SA"/>
        </w:rPr>
        <w:t>INSTRUCTIONS FOR WRITING AND SUBMITTING AN APPLICATION FOR YNIC RESEARCH ETHICS &amp; GOVERNANCE APPROVAL</w:t>
      </w:r>
    </w:p>
    <w:p w14:paraId="6769C50B" w14:textId="77777777" w:rsidR="00CA795D" w:rsidRDefault="00CA795D">
      <w:pPr>
        <w:jc w:val="both"/>
        <w:rPr>
          <w:rFonts w:ascii="Verdana" w:hAnsi="Verdana"/>
          <w:sz w:val="20"/>
          <w:szCs w:val="20"/>
          <w:lang w:eastAsia="ar-SA"/>
        </w:rPr>
      </w:pPr>
    </w:p>
    <w:p w14:paraId="5FB91EEC" w14:textId="1A0F36E0" w:rsidR="00CA795D" w:rsidRDefault="00EF2DDD">
      <w:pPr>
        <w:jc w:val="both"/>
        <w:rPr>
          <w:rFonts w:ascii="Verdana" w:hAnsi="Verdana"/>
          <w:b/>
          <w:sz w:val="20"/>
          <w:szCs w:val="20"/>
          <w:lang w:eastAsia="ar-SA"/>
        </w:rPr>
      </w:pPr>
      <w:r>
        <w:rPr>
          <w:rFonts w:ascii="Verdana" w:hAnsi="Verdana"/>
          <w:b/>
          <w:sz w:val="20"/>
          <w:szCs w:val="20"/>
          <w:lang w:eastAsia="ar-SA"/>
        </w:rPr>
        <w:t>The process of submission</w:t>
      </w:r>
    </w:p>
    <w:p w14:paraId="47C8F2A3" w14:textId="77777777" w:rsidR="00A372C0" w:rsidRDefault="00A372C0">
      <w:pPr>
        <w:jc w:val="both"/>
        <w:rPr>
          <w:rFonts w:ascii="Verdana" w:hAnsi="Verdana"/>
          <w:sz w:val="20"/>
          <w:szCs w:val="20"/>
          <w:lang w:eastAsia="ar-SA"/>
        </w:rPr>
      </w:pPr>
    </w:p>
    <w:p w14:paraId="5BE41B19" w14:textId="70A0116A" w:rsidR="00CA795D" w:rsidRPr="00A372C0" w:rsidRDefault="00EF2DDD"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Information </w:t>
      </w:r>
      <w:proofErr w:type="gramStart"/>
      <w:r w:rsidRPr="00A372C0">
        <w:rPr>
          <w:rFonts w:ascii="Verdana" w:hAnsi="Verdana"/>
          <w:sz w:val="20"/>
          <w:szCs w:val="20"/>
          <w:lang w:eastAsia="ar-SA"/>
        </w:rPr>
        <w:t>must be provided</w:t>
      </w:r>
      <w:proofErr w:type="gramEnd"/>
      <w:r w:rsidRPr="00A372C0">
        <w:rPr>
          <w:rFonts w:ascii="Verdana" w:hAnsi="Verdana"/>
          <w:sz w:val="20"/>
          <w:szCs w:val="20"/>
          <w:lang w:eastAsia="ar-SA"/>
        </w:rPr>
        <w:t xml:space="preserve"> in lay language that is free from jargon, undefined technical terms, and abbreviations. </w:t>
      </w:r>
    </w:p>
    <w:p w14:paraId="58F08657" w14:textId="26BDE09A" w:rsidR="00CA795D" w:rsidRPr="00A372C0" w:rsidRDefault="00EF2DDD"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All of the required documents must be submitted together (Research Ethics &amp; Governance Application, Information Sheet(s), </w:t>
      </w:r>
      <w:proofErr w:type="gramStart"/>
      <w:r w:rsidRPr="00A372C0">
        <w:rPr>
          <w:rFonts w:ascii="Verdana" w:hAnsi="Verdana"/>
          <w:sz w:val="20"/>
          <w:szCs w:val="20"/>
          <w:lang w:eastAsia="ar-SA"/>
        </w:rPr>
        <w:t>Study</w:t>
      </w:r>
      <w:proofErr w:type="gramEnd"/>
      <w:r w:rsidRPr="00A372C0">
        <w:rPr>
          <w:rFonts w:ascii="Verdana" w:hAnsi="Verdana"/>
          <w:sz w:val="20"/>
          <w:szCs w:val="20"/>
          <w:lang w:eastAsia="ar-SA"/>
        </w:rPr>
        <w:t>-specific Consent Form(s)).</w:t>
      </w:r>
    </w:p>
    <w:p w14:paraId="1E5EA5E7" w14:textId="34B4AA69" w:rsidR="00CA795D" w:rsidRPr="00A372C0" w:rsidRDefault="00EF2DDD"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Documents </w:t>
      </w:r>
      <w:proofErr w:type="gramStart"/>
      <w:r w:rsidRPr="00A372C0">
        <w:rPr>
          <w:rFonts w:ascii="Verdana" w:hAnsi="Verdana"/>
          <w:b/>
          <w:sz w:val="20"/>
          <w:szCs w:val="20"/>
          <w:lang w:eastAsia="ar-SA"/>
        </w:rPr>
        <w:t>must</w:t>
      </w:r>
      <w:r w:rsidRPr="00A372C0">
        <w:rPr>
          <w:rFonts w:ascii="Verdana" w:hAnsi="Verdana"/>
          <w:sz w:val="20"/>
          <w:szCs w:val="20"/>
          <w:lang w:eastAsia="ar-SA"/>
        </w:rPr>
        <w:t xml:space="preserve"> be submitted</w:t>
      </w:r>
      <w:proofErr w:type="gramEnd"/>
      <w:r w:rsidRPr="00A372C0">
        <w:rPr>
          <w:rFonts w:ascii="Verdana" w:hAnsi="Verdana"/>
          <w:sz w:val="20"/>
          <w:szCs w:val="20"/>
          <w:lang w:eastAsia="ar-SA"/>
        </w:rPr>
        <w:t xml:space="preserve"> in </w:t>
      </w:r>
      <w:r w:rsidRPr="00A372C0">
        <w:rPr>
          <w:rFonts w:ascii="Verdana" w:hAnsi="Verdana"/>
          <w:b/>
          <w:sz w:val="20"/>
          <w:szCs w:val="20"/>
          <w:lang w:eastAsia="ar-SA"/>
        </w:rPr>
        <w:t>portable document format (.pdf)</w:t>
      </w:r>
      <w:r w:rsidRPr="00A372C0">
        <w:rPr>
          <w:rFonts w:ascii="Verdana" w:hAnsi="Verdana"/>
          <w:sz w:val="20"/>
          <w:szCs w:val="20"/>
          <w:lang w:eastAsia="ar-SA"/>
        </w:rPr>
        <w:t xml:space="preserve"> to </w:t>
      </w:r>
      <w:hyperlink r:id="rId8">
        <w:r w:rsidRPr="00A372C0">
          <w:rPr>
            <w:rStyle w:val="InternetLink"/>
            <w:rFonts w:ascii="Verdana" w:hAnsi="Verdana"/>
            <w:sz w:val="20"/>
            <w:lang w:eastAsia="ar-SA"/>
          </w:rPr>
          <w:t>rec-submission@ynic.york.ac.uk</w:t>
        </w:r>
      </w:hyperlink>
      <w:r w:rsidRPr="00A372C0">
        <w:rPr>
          <w:rFonts w:ascii="Verdana" w:hAnsi="Verdana"/>
          <w:sz w:val="20"/>
          <w:szCs w:val="20"/>
          <w:lang w:eastAsia="ar-SA"/>
        </w:rPr>
        <w:t xml:space="preserve"> .</w:t>
      </w:r>
    </w:p>
    <w:p w14:paraId="300F50C8" w14:textId="0D94D33F" w:rsidR="00CA795D" w:rsidRPr="00A372C0" w:rsidRDefault="00EF2DDD"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The submission should be accompanied by an e-mail </w:t>
      </w:r>
      <w:proofErr w:type="gramStart"/>
      <w:r w:rsidRPr="00A372C0">
        <w:rPr>
          <w:rFonts w:ascii="Verdana" w:hAnsi="Verdana"/>
          <w:sz w:val="20"/>
          <w:szCs w:val="20"/>
          <w:lang w:eastAsia="ar-SA"/>
        </w:rPr>
        <w:t>message which</w:t>
      </w:r>
      <w:proofErr w:type="gramEnd"/>
      <w:r w:rsidRPr="00A372C0">
        <w:rPr>
          <w:rFonts w:ascii="Verdana" w:hAnsi="Verdana"/>
          <w:sz w:val="20"/>
          <w:szCs w:val="20"/>
          <w:lang w:eastAsia="ar-SA"/>
        </w:rPr>
        <w:t xml:space="preserve"> confirms that all individuals named on the application have read and approved the application.</w:t>
      </w:r>
    </w:p>
    <w:p w14:paraId="569AD588" w14:textId="587792D6" w:rsidR="00CA795D" w:rsidRPr="00A372C0" w:rsidRDefault="00EF2DDD"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When the application </w:t>
      </w:r>
      <w:proofErr w:type="gramStart"/>
      <w:r w:rsidRPr="00A372C0">
        <w:rPr>
          <w:rFonts w:ascii="Verdana" w:hAnsi="Verdana"/>
          <w:sz w:val="20"/>
          <w:szCs w:val="20"/>
          <w:lang w:eastAsia="ar-SA"/>
        </w:rPr>
        <w:t>has been approved</w:t>
      </w:r>
      <w:proofErr w:type="gramEnd"/>
      <w:r w:rsidRPr="00A372C0">
        <w:rPr>
          <w:rFonts w:ascii="Verdana" w:hAnsi="Verdana"/>
          <w:sz w:val="20"/>
          <w:szCs w:val="20"/>
          <w:lang w:eastAsia="ar-SA"/>
        </w:rPr>
        <w:t xml:space="preserve">, possibly after revision, applicants and PIs/supervisors </w:t>
      </w:r>
      <w:r w:rsidR="001735DF" w:rsidRPr="00A372C0">
        <w:rPr>
          <w:rFonts w:ascii="Verdana" w:hAnsi="Verdana"/>
          <w:sz w:val="20"/>
          <w:szCs w:val="20"/>
          <w:lang w:eastAsia="ar-SA"/>
        </w:rPr>
        <w:t xml:space="preserve">may </w:t>
      </w:r>
      <w:r w:rsidRPr="00A372C0">
        <w:rPr>
          <w:rFonts w:ascii="Verdana" w:hAnsi="Verdana"/>
          <w:sz w:val="20"/>
          <w:szCs w:val="20"/>
          <w:lang w:eastAsia="ar-SA"/>
        </w:rPr>
        <w:t>be asked to sign a paper copy of the application and lodge it at YNiC.</w:t>
      </w:r>
    </w:p>
    <w:p w14:paraId="78AE49BF" w14:textId="183206B8" w:rsidR="005059E8" w:rsidRPr="00A372C0" w:rsidRDefault="005059E8" w:rsidP="00A372C0">
      <w:pPr>
        <w:pStyle w:val="ListParagraph"/>
        <w:numPr>
          <w:ilvl w:val="0"/>
          <w:numId w:val="22"/>
        </w:numPr>
        <w:jc w:val="both"/>
        <w:rPr>
          <w:rFonts w:ascii="Verdana" w:hAnsi="Verdana"/>
          <w:sz w:val="20"/>
          <w:szCs w:val="20"/>
          <w:lang w:eastAsia="ar-SA"/>
        </w:rPr>
      </w:pPr>
      <w:r w:rsidRPr="00A372C0">
        <w:rPr>
          <w:rFonts w:ascii="Verdana" w:hAnsi="Verdana"/>
          <w:sz w:val="20"/>
          <w:szCs w:val="20"/>
          <w:lang w:eastAsia="ar-SA"/>
        </w:rPr>
        <w:t xml:space="preserve">Make sure that you are using the latest version of the </w:t>
      </w:r>
      <w:r w:rsidR="0088357A" w:rsidRPr="00A372C0">
        <w:rPr>
          <w:rFonts w:ascii="Verdana" w:hAnsi="Verdana"/>
          <w:sz w:val="20"/>
          <w:szCs w:val="20"/>
          <w:lang w:eastAsia="ar-SA"/>
        </w:rPr>
        <w:t xml:space="preserve">application </w:t>
      </w:r>
      <w:r w:rsidRPr="00A372C0">
        <w:rPr>
          <w:rFonts w:ascii="Verdana" w:hAnsi="Verdana"/>
          <w:sz w:val="20"/>
          <w:szCs w:val="20"/>
          <w:lang w:eastAsia="ar-SA"/>
        </w:rPr>
        <w:t>form (</w:t>
      </w:r>
      <w:r w:rsidR="0088357A" w:rsidRPr="00A372C0">
        <w:rPr>
          <w:rFonts w:ascii="Verdana" w:hAnsi="Verdana"/>
          <w:sz w:val="20"/>
          <w:szCs w:val="20"/>
          <w:lang w:eastAsia="ar-SA"/>
        </w:rPr>
        <w:t>currently v</w:t>
      </w:r>
      <w:r w:rsidRPr="00A372C0">
        <w:rPr>
          <w:rFonts w:ascii="Verdana" w:hAnsi="Verdana"/>
          <w:sz w:val="20"/>
          <w:szCs w:val="20"/>
          <w:lang w:eastAsia="ar-SA"/>
        </w:rPr>
        <w:t xml:space="preserve">ersion </w:t>
      </w:r>
      <w:r w:rsidR="00A849D0" w:rsidRPr="00A372C0">
        <w:rPr>
          <w:rFonts w:ascii="Verdana" w:hAnsi="Verdana"/>
          <w:sz w:val="20"/>
          <w:szCs w:val="20"/>
          <w:lang w:eastAsia="ar-SA"/>
        </w:rPr>
        <w:t>5</w:t>
      </w:r>
      <w:r w:rsidRPr="00A372C0">
        <w:rPr>
          <w:rFonts w:ascii="Verdana" w:hAnsi="Verdana"/>
          <w:sz w:val="20"/>
          <w:szCs w:val="20"/>
          <w:lang w:eastAsia="ar-SA"/>
        </w:rPr>
        <w:t>.0)</w:t>
      </w:r>
      <w:r w:rsidR="0088357A" w:rsidRPr="00A372C0">
        <w:rPr>
          <w:rFonts w:ascii="Verdana" w:hAnsi="Verdana"/>
          <w:sz w:val="20"/>
          <w:szCs w:val="20"/>
          <w:lang w:eastAsia="ar-SA"/>
        </w:rPr>
        <w:t xml:space="preserve">. Older forms </w:t>
      </w:r>
      <w:proofErr w:type="gramStart"/>
      <w:r w:rsidR="0088357A" w:rsidRPr="00A372C0">
        <w:rPr>
          <w:rFonts w:ascii="Verdana" w:hAnsi="Verdana"/>
          <w:sz w:val="20"/>
          <w:szCs w:val="20"/>
          <w:lang w:eastAsia="ar-SA"/>
        </w:rPr>
        <w:t>will not be accepted</w:t>
      </w:r>
      <w:proofErr w:type="gramEnd"/>
      <w:r w:rsidR="0088357A" w:rsidRPr="00A372C0">
        <w:rPr>
          <w:rFonts w:ascii="Verdana" w:hAnsi="Verdana"/>
          <w:sz w:val="20"/>
          <w:szCs w:val="20"/>
          <w:lang w:eastAsia="ar-SA"/>
        </w:rPr>
        <w:t>.</w:t>
      </w:r>
    </w:p>
    <w:p w14:paraId="0CFEAA2F" w14:textId="77777777" w:rsidR="00CA795D" w:rsidRDefault="00CA795D">
      <w:pPr>
        <w:jc w:val="both"/>
        <w:rPr>
          <w:rFonts w:ascii="Verdana" w:hAnsi="Verdana"/>
          <w:sz w:val="20"/>
          <w:szCs w:val="20"/>
          <w:lang w:eastAsia="ar-SA"/>
        </w:rPr>
      </w:pPr>
    </w:p>
    <w:p w14:paraId="20D39682" w14:textId="13D4D618" w:rsidR="00CA795D" w:rsidRDefault="00EF2DDD">
      <w:pPr>
        <w:jc w:val="both"/>
        <w:rPr>
          <w:rFonts w:ascii="Verdana" w:hAnsi="Verdana"/>
          <w:b/>
          <w:sz w:val="20"/>
          <w:szCs w:val="20"/>
          <w:lang w:eastAsia="ar-SA"/>
        </w:rPr>
      </w:pPr>
      <w:r>
        <w:rPr>
          <w:rFonts w:ascii="Verdana" w:hAnsi="Verdana"/>
          <w:b/>
          <w:sz w:val="20"/>
          <w:szCs w:val="20"/>
          <w:lang w:eastAsia="ar-SA"/>
        </w:rPr>
        <w:t>Check Boxes on front cover of the Research Ethics and Governance Application</w:t>
      </w:r>
    </w:p>
    <w:p w14:paraId="7041AD00" w14:textId="1F93312F" w:rsidR="00CA795D" w:rsidRDefault="00EF2DDD">
      <w:pPr>
        <w:jc w:val="both"/>
        <w:rPr>
          <w:rFonts w:ascii="Verdana" w:hAnsi="Verdana"/>
          <w:sz w:val="20"/>
          <w:szCs w:val="20"/>
          <w:lang w:eastAsia="ar-SA"/>
        </w:rPr>
      </w:pPr>
      <w:r>
        <w:rPr>
          <w:rFonts w:ascii="Verdana" w:hAnsi="Verdana"/>
          <w:sz w:val="20"/>
          <w:szCs w:val="20"/>
          <w:lang w:eastAsia="ar-SA"/>
        </w:rPr>
        <w:t xml:space="preserve">Please ensure that all the check boxes on the front cover are checked.  Failure to do so will mean the application </w:t>
      </w:r>
      <w:proofErr w:type="gramStart"/>
      <w:r>
        <w:rPr>
          <w:rFonts w:ascii="Verdana" w:hAnsi="Verdana"/>
          <w:sz w:val="20"/>
          <w:szCs w:val="20"/>
          <w:lang w:eastAsia="ar-SA"/>
        </w:rPr>
        <w:t>will be returned</w:t>
      </w:r>
      <w:proofErr w:type="gramEnd"/>
      <w:r>
        <w:rPr>
          <w:rFonts w:ascii="Verdana" w:hAnsi="Verdana"/>
          <w:sz w:val="20"/>
          <w:szCs w:val="20"/>
          <w:lang w:eastAsia="ar-SA"/>
        </w:rPr>
        <w:t xml:space="preserve"> without being assessed. </w:t>
      </w:r>
      <w:r w:rsidR="001735DF" w:rsidRPr="00B25658">
        <w:rPr>
          <w:rFonts w:ascii="Verdana" w:hAnsi="Verdana"/>
          <w:b/>
          <w:bCs/>
          <w:sz w:val="20"/>
          <w:szCs w:val="20"/>
          <w:lang w:eastAsia="ar-SA"/>
        </w:rPr>
        <w:t>Please note that first-time users of the YNiC facilities, as well as external users, have to submit a project proposal form</w:t>
      </w:r>
      <w:r w:rsidR="001735DF">
        <w:rPr>
          <w:rFonts w:ascii="Verdana" w:hAnsi="Verdana"/>
          <w:b/>
          <w:bCs/>
          <w:sz w:val="20"/>
          <w:szCs w:val="20"/>
          <w:lang w:eastAsia="ar-SA"/>
        </w:rPr>
        <w:t xml:space="preserve"> first. They </w:t>
      </w:r>
      <w:proofErr w:type="gramStart"/>
      <w:r w:rsidR="001735DF">
        <w:rPr>
          <w:rFonts w:ascii="Verdana" w:hAnsi="Verdana"/>
          <w:b/>
          <w:bCs/>
          <w:sz w:val="20"/>
          <w:szCs w:val="20"/>
          <w:lang w:eastAsia="ar-SA"/>
        </w:rPr>
        <w:t>may be asked</w:t>
      </w:r>
      <w:proofErr w:type="gramEnd"/>
      <w:r w:rsidR="001735DF">
        <w:rPr>
          <w:rFonts w:ascii="Verdana" w:hAnsi="Verdana"/>
          <w:b/>
          <w:bCs/>
          <w:sz w:val="20"/>
          <w:szCs w:val="20"/>
          <w:lang w:eastAsia="ar-SA"/>
        </w:rPr>
        <w:t xml:space="preserve"> to present their project in a brief talk</w:t>
      </w:r>
      <w:r w:rsidR="001735DF" w:rsidRPr="00B25658">
        <w:rPr>
          <w:rFonts w:ascii="Verdana" w:hAnsi="Verdana"/>
          <w:b/>
          <w:bCs/>
          <w:sz w:val="20"/>
          <w:szCs w:val="20"/>
          <w:lang w:eastAsia="ar-SA"/>
        </w:rPr>
        <w:t>.</w:t>
      </w:r>
      <w:r w:rsidR="001735DF">
        <w:rPr>
          <w:rFonts w:ascii="Verdana" w:hAnsi="Verdana"/>
          <w:b/>
          <w:bCs/>
          <w:sz w:val="20"/>
          <w:szCs w:val="20"/>
          <w:lang w:eastAsia="ar-SA"/>
        </w:rPr>
        <w:t xml:space="preserve"> After this, they can submit a full ethics application.</w:t>
      </w:r>
      <w:r w:rsidR="001735DF">
        <w:rPr>
          <w:rFonts w:ascii="Verdana" w:hAnsi="Verdana"/>
          <w:sz w:val="20"/>
          <w:szCs w:val="20"/>
          <w:lang w:eastAsia="ar-SA"/>
        </w:rPr>
        <w:t xml:space="preserve"> </w:t>
      </w:r>
    </w:p>
    <w:p w14:paraId="2296C68C" w14:textId="77777777" w:rsidR="00CA795D" w:rsidRDefault="00CA795D">
      <w:pPr>
        <w:jc w:val="both"/>
        <w:rPr>
          <w:rFonts w:ascii="Verdana" w:hAnsi="Verdana"/>
          <w:sz w:val="20"/>
          <w:szCs w:val="20"/>
          <w:lang w:eastAsia="ar-SA"/>
        </w:rPr>
      </w:pPr>
    </w:p>
    <w:p w14:paraId="0D4BB1EB" w14:textId="0468AA9A" w:rsidR="00CA795D" w:rsidRDefault="00EF2DDD">
      <w:pPr>
        <w:jc w:val="both"/>
        <w:rPr>
          <w:rFonts w:ascii="Verdana" w:hAnsi="Verdana"/>
          <w:b/>
          <w:sz w:val="20"/>
          <w:szCs w:val="20"/>
          <w:lang w:eastAsia="ar-SA"/>
        </w:rPr>
      </w:pPr>
      <w:r>
        <w:rPr>
          <w:rFonts w:ascii="Verdana" w:hAnsi="Verdana"/>
          <w:b/>
          <w:sz w:val="20"/>
          <w:szCs w:val="20"/>
          <w:lang w:eastAsia="ar-SA"/>
        </w:rPr>
        <w:t xml:space="preserve">Section 1: The </w:t>
      </w:r>
      <w:r w:rsidR="000E3AE3">
        <w:rPr>
          <w:rFonts w:ascii="Verdana" w:hAnsi="Verdana"/>
          <w:b/>
          <w:sz w:val="20"/>
          <w:szCs w:val="20"/>
          <w:lang w:eastAsia="ar-SA"/>
        </w:rPr>
        <w:t>Applicant</w:t>
      </w:r>
    </w:p>
    <w:p w14:paraId="2BF53BAB" w14:textId="60E2ACED" w:rsidR="00CA795D" w:rsidRPr="00A372C0" w:rsidRDefault="00EF2DDD" w:rsidP="00A372C0">
      <w:pPr>
        <w:pStyle w:val="ListParagraph"/>
        <w:numPr>
          <w:ilvl w:val="0"/>
          <w:numId w:val="23"/>
        </w:numPr>
        <w:jc w:val="both"/>
        <w:rPr>
          <w:rFonts w:ascii="Verdana" w:hAnsi="Verdana"/>
          <w:sz w:val="20"/>
          <w:szCs w:val="20"/>
          <w:lang w:eastAsia="ar-SA"/>
        </w:rPr>
      </w:pPr>
      <w:r w:rsidRPr="00A372C0">
        <w:rPr>
          <w:rFonts w:ascii="Verdana" w:hAnsi="Verdana"/>
          <w:sz w:val="20"/>
          <w:szCs w:val="20"/>
          <w:lang w:eastAsia="ar-SA"/>
        </w:rPr>
        <w:t xml:space="preserve">The </w:t>
      </w:r>
      <w:r w:rsidRPr="00A372C0">
        <w:rPr>
          <w:rFonts w:ascii="Verdana" w:hAnsi="Verdana"/>
          <w:i/>
          <w:sz w:val="20"/>
          <w:szCs w:val="20"/>
          <w:lang w:eastAsia="ar-SA"/>
        </w:rPr>
        <w:t xml:space="preserve">Applicant </w:t>
      </w:r>
      <w:r w:rsidRPr="00A372C0">
        <w:rPr>
          <w:rFonts w:ascii="Verdana" w:hAnsi="Verdana"/>
          <w:sz w:val="20"/>
          <w:szCs w:val="20"/>
          <w:lang w:eastAsia="ar-SA"/>
        </w:rPr>
        <w:t xml:space="preserve">is the person taking primary responsibility for writing and submitting the application, for answering questions about the application, and for revising the application, if necessary. </w:t>
      </w:r>
    </w:p>
    <w:p w14:paraId="79FEEAE8" w14:textId="71C76798" w:rsidR="00CA795D" w:rsidRPr="00A372C0" w:rsidRDefault="00EF2DDD" w:rsidP="00A372C0">
      <w:pPr>
        <w:pStyle w:val="ListParagraph"/>
        <w:numPr>
          <w:ilvl w:val="0"/>
          <w:numId w:val="23"/>
        </w:numPr>
        <w:jc w:val="both"/>
        <w:rPr>
          <w:rFonts w:ascii="Verdana" w:hAnsi="Verdana"/>
          <w:sz w:val="20"/>
          <w:szCs w:val="20"/>
          <w:lang w:eastAsia="ar-SA"/>
        </w:rPr>
      </w:pPr>
      <w:r w:rsidRPr="00A372C0">
        <w:rPr>
          <w:rFonts w:ascii="Verdana" w:hAnsi="Verdana"/>
          <w:sz w:val="20"/>
          <w:szCs w:val="20"/>
          <w:lang w:eastAsia="ar-SA"/>
        </w:rPr>
        <w:t xml:space="preserve">Be clear about the other investigators who are involved in the study. Give all of the details that </w:t>
      </w:r>
      <w:proofErr w:type="gramStart"/>
      <w:r w:rsidRPr="00A372C0">
        <w:rPr>
          <w:rFonts w:ascii="Verdana" w:hAnsi="Verdana"/>
          <w:sz w:val="20"/>
          <w:szCs w:val="20"/>
          <w:lang w:eastAsia="ar-SA"/>
        </w:rPr>
        <w:t>are requested</w:t>
      </w:r>
      <w:proofErr w:type="gramEnd"/>
      <w:r w:rsidRPr="00A372C0">
        <w:rPr>
          <w:rFonts w:ascii="Verdana" w:hAnsi="Verdana"/>
          <w:sz w:val="20"/>
          <w:szCs w:val="20"/>
          <w:lang w:eastAsia="ar-SA"/>
        </w:rPr>
        <w:t>.</w:t>
      </w:r>
    </w:p>
    <w:p w14:paraId="21A7D52F" w14:textId="77777777" w:rsidR="00CA795D" w:rsidRDefault="00CA795D">
      <w:pPr>
        <w:jc w:val="both"/>
        <w:rPr>
          <w:rFonts w:ascii="Verdana" w:hAnsi="Verdana"/>
          <w:b/>
          <w:sz w:val="20"/>
          <w:szCs w:val="20"/>
          <w:lang w:eastAsia="ar-SA"/>
        </w:rPr>
      </w:pPr>
    </w:p>
    <w:p w14:paraId="3EAA1DAD" w14:textId="2FDE6A62" w:rsidR="00CA795D" w:rsidRDefault="00EF2DDD">
      <w:pPr>
        <w:jc w:val="both"/>
        <w:rPr>
          <w:rFonts w:ascii="Verdana" w:hAnsi="Verdana"/>
          <w:b/>
          <w:sz w:val="20"/>
          <w:szCs w:val="20"/>
          <w:lang w:eastAsia="ar-SA"/>
        </w:rPr>
      </w:pPr>
      <w:r>
        <w:rPr>
          <w:rFonts w:ascii="Verdana" w:hAnsi="Verdana"/>
          <w:b/>
          <w:sz w:val="20"/>
          <w:szCs w:val="20"/>
          <w:lang w:eastAsia="ar-SA"/>
        </w:rPr>
        <w:t>Section 2: Context</w:t>
      </w:r>
    </w:p>
    <w:p w14:paraId="1F415921" w14:textId="008F4E15" w:rsidR="00CA795D" w:rsidRPr="00A372C0" w:rsidRDefault="00EF2DDD" w:rsidP="00A372C0">
      <w:pPr>
        <w:pStyle w:val="ListParagraph"/>
        <w:numPr>
          <w:ilvl w:val="0"/>
          <w:numId w:val="24"/>
        </w:numPr>
        <w:jc w:val="both"/>
        <w:rPr>
          <w:rFonts w:ascii="Verdana" w:hAnsi="Verdana"/>
          <w:sz w:val="20"/>
          <w:szCs w:val="20"/>
          <w:lang w:eastAsia="ar-SA"/>
        </w:rPr>
      </w:pPr>
      <w:r w:rsidRPr="00A372C0">
        <w:rPr>
          <w:rFonts w:ascii="Verdana" w:hAnsi="Verdana"/>
          <w:sz w:val="20"/>
          <w:szCs w:val="20"/>
          <w:lang w:eastAsia="ar-SA"/>
        </w:rPr>
        <w:t>Date of Project Presentation &amp; Project Proposal Outcome</w:t>
      </w:r>
      <w:r w:rsidR="00E44724" w:rsidRPr="00A372C0">
        <w:rPr>
          <w:rFonts w:ascii="Verdana" w:hAnsi="Verdana"/>
          <w:sz w:val="20"/>
          <w:szCs w:val="20"/>
          <w:lang w:eastAsia="ar-SA"/>
        </w:rPr>
        <w:t xml:space="preserve"> (if these are required)</w:t>
      </w:r>
      <w:r w:rsidRPr="00A372C0">
        <w:rPr>
          <w:rFonts w:ascii="Verdana" w:hAnsi="Verdana"/>
          <w:sz w:val="20"/>
          <w:szCs w:val="20"/>
          <w:lang w:eastAsia="ar-SA"/>
        </w:rPr>
        <w:t xml:space="preserve">: </w:t>
      </w:r>
      <w:r w:rsidR="001735DF" w:rsidRPr="00A372C0">
        <w:rPr>
          <w:rFonts w:ascii="Verdana" w:hAnsi="Verdana"/>
          <w:sz w:val="20"/>
          <w:szCs w:val="20"/>
          <w:lang w:eastAsia="ar-SA"/>
        </w:rPr>
        <w:t xml:space="preserve">first-time and external </w:t>
      </w:r>
      <w:r w:rsidRPr="00A372C0">
        <w:rPr>
          <w:rFonts w:ascii="Verdana" w:hAnsi="Verdana"/>
          <w:sz w:val="20"/>
          <w:szCs w:val="20"/>
          <w:lang w:eastAsia="ar-SA"/>
        </w:rPr>
        <w:t xml:space="preserve">investigators </w:t>
      </w:r>
      <w:r w:rsidR="00967ECA" w:rsidRPr="00A372C0">
        <w:rPr>
          <w:rFonts w:ascii="Verdana" w:hAnsi="Verdana"/>
          <w:sz w:val="20"/>
          <w:szCs w:val="20"/>
          <w:lang w:eastAsia="ar-SA"/>
        </w:rPr>
        <w:t xml:space="preserve">may </w:t>
      </w:r>
      <w:r w:rsidRPr="00A372C0">
        <w:rPr>
          <w:rFonts w:ascii="Verdana" w:hAnsi="Verdana"/>
          <w:sz w:val="20"/>
          <w:szCs w:val="20"/>
          <w:lang w:eastAsia="ar-SA"/>
        </w:rPr>
        <w:t>have been asked to complet</w:t>
      </w:r>
      <w:r w:rsidR="00E44724" w:rsidRPr="00A372C0">
        <w:rPr>
          <w:rFonts w:ascii="Verdana" w:hAnsi="Verdana"/>
          <w:sz w:val="20"/>
          <w:szCs w:val="20"/>
          <w:lang w:eastAsia="ar-SA"/>
        </w:rPr>
        <w:t>e</w:t>
      </w:r>
      <w:r w:rsidRPr="00A372C0">
        <w:rPr>
          <w:rFonts w:ascii="Verdana" w:hAnsi="Verdana"/>
          <w:sz w:val="20"/>
          <w:szCs w:val="20"/>
          <w:lang w:eastAsia="ar-SA"/>
        </w:rPr>
        <w:t xml:space="preserve"> </w:t>
      </w:r>
      <w:r w:rsidR="00967ECA" w:rsidRPr="00A372C0">
        <w:rPr>
          <w:rFonts w:ascii="Verdana" w:hAnsi="Verdana"/>
          <w:sz w:val="20"/>
          <w:szCs w:val="20"/>
          <w:lang w:eastAsia="ar-SA"/>
        </w:rPr>
        <w:t xml:space="preserve">a </w:t>
      </w:r>
      <w:r w:rsidRPr="00A372C0">
        <w:rPr>
          <w:rFonts w:ascii="Verdana" w:hAnsi="Verdana"/>
          <w:sz w:val="20"/>
          <w:szCs w:val="20"/>
          <w:lang w:eastAsia="ar-SA"/>
        </w:rPr>
        <w:t>Project Proposal Form</w:t>
      </w:r>
      <w:r w:rsidR="00E44724" w:rsidRPr="00A372C0">
        <w:rPr>
          <w:rFonts w:ascii="Verdana" w:hAnsi="Verdana"/>
          <w:sz w:val="20"/>
          <w:szCs w:val="20"/>
          <w:lang w:eastAsia="ar-SA"/>
        </w:rPr>
        <w:t xml:space="preserve"> and </w:t>
      </w:r>
      <w:proofErr w:type="gramStart"/>
      <w:r w:rsidR="00E44724" w:rsidRPr="00A372C0">
        <w:rPr>
          <w:rFonts w:ascii="Verdana" w:hAnsi="Verdana"/>
          <w:sz w:val="20"/>
          <w:szCs w:val="20"/>
          <w:lang w:eastAsia="ar-SA"/>
        </w:rPr>
        <w:t>may also</w:t>
      </w:r>
      <w:proofErr w:type="gramEnd"/>
      <w:r w:rsidR="00E44724" w:rsidRPr="00A372C0">
        <w:rPr>
          <w:rFonts w:ascii="Verdana" w:hAnsi="Verdana"/>
          <w:sz w:val="20"/>
          <w:szCs w:val="20"/>
          <w:lang w:eastAsia="ar-SA"/>
        </w:rPr>
        <w:t xml:space="preserve"> be asked to give a Project Presentation</w:t>
      </w:r>
      <w:r w:rsidRPr="00A372C0">
        <w:rPr>
          <w:rFonts w:ascii="Verdana" w:hAnsi="Verdana"/>
          <w:sz w:val="20"/>
          <w:szCs w:val="20"/>
          <w:lang w:eastAsia="ar-SA"/>
        </w:rPr>
        <w:t xml:space="preserve">.  </w:t>
      </w:r>
      <w:r w:rsidR="00967ECA" w:rsidRPr="00A372C0">
        <w:rPr>
          <w:rFonts w:ascii="Verdana" w:hAnsi="Verdana"/>
          <w:sz w:val="20"/>
          <w:szCs w:val="20"/>
          <w:lang w:eastAsia="ar-SA"/>
        </w:rPr>
        <w:t>If</w:t>
      </w:r>
      <w:r w:rsidR="00E44724" w:rsidRPr="00A372C0">
        <w:rPr>
          <w:rFonts w:ascii="Verdana" w:hAnsi="Verdana"/>
          <w:sz w:val="20"/>
          <w:szCs w:val="20"/>
          <w:lang w:eastAsia="ar-SA"/>
        </w:rPr>
        <w:t xml:space="preserve"> required</w:t>
      </w:r>
      <w:r w:rsidR="00967ECA" w:rsidRPr="00A372C0">
        <w:rPr>
          <w:rFonts w:ascii="Verdana" w:hAnsi="Verdana"/>
          <w:sz w:val="20"/>
          <w:szCs w:val="20"/>
          <w:lang w:eastAsia="ar-SA"/>
        </w:rPr>
        <w:t xml:space="preserve">, enter </w:t>
      </w:r>
      <w:r w:rsidRPr="00A372C0">
        <w:rPr>
          <w:rFonts w:ascii="Verdana" w:hAnsi="Verdana"/>
          <w:sz w:val="20"/>
          <w:szCs w:val="20"/>
          <w:lang w:eastAsia="ar-SA"/>
        </w:rPr>
        <w:t xml:space="preserve">the date of the Presentation and indicate the outcome of the Proposal, which </w:t>
      </w:r>
      <w:proofErr w:type="gramStart"/>
      <w:r w:rsidRPr="00A372C0">
        <w:rPr>
          <w:rFonts w:ascii="Verdana" w:hAnsi="Verdana"/>
          <w:sz w:val="20"/>
          <w:szCs w:val="20"/>
          <w:lang w:eastAsia="ar-SA"/>
        </w:rPr>
        <w:t>will have been communicated</w:t>
      </w:r>
      <w:proofErr w:type="gramEnd"/>
      <w:r w:rsidRPr="00A372C0">
        <w:rPr>
          <w:rFonts w:ascii="Verdana" w:hAnsi="Verdana"/>
          <w:sz w:val="20"/>
          <w:szCs w:val="20"/>
          <w:lang w:eastAsia="ar-SA"/>
        </w:rPr>
        <w:t xml:space="preserve"> to you </w:t>
      </w:r>
      <w:r w:rsidR="00967ECA" w:rsidRPr="00A372C0">
        <w:rPr>
          <w:rFonts w:ascii="Verdana" w:hAnsi="Verdana"/>
          <w:sz w:val="20"/>
          <w:szCs w:val="20"/>
          <w:lang w:eastAsia="ar-SA"/>
        </w:rPr>
        <w:t xml:space="preserve">by </w:t>
      </w:r>
      <w:r w:rsidR="00E44724" w:rsidRPr="00A372C0">
        <w:rPr>
          <w:rFonts w:ascii="Verdana" w:hAnsi="Verdana"/>
          <w:sz w:val="20"/>
          <w:szCs w:val="20"/>
          <w:lang w:eastAsia="ar-SA"/>
        </w:rPr>
        <w:t>e</w:t>
      </w:r>
      <w:r w:rsidR="00967ECA" w:rsidRPr="00A372C0">
        <w:rPr>
          <w:rFonts w:ascii="Verdana" w:hAnsi="Verdana"/>
          <w:sz w:val="20"/>
          <w:szCs w:val="20"/>
          <w:lang w:eastAsia="ar-SA"/>
        </w:rPr>
        <w:t>mail.</w:t>
      </w:r>
      <w:r w:rsidRPr="00A372C0">
        <w:rPr>
          <w:rFonts w:ascii="Verdana" w:hAnsi="Verdana"/>
          <w:sz w:val="20"/>
          <w:szCs w:val="20"/>
          <w:lang w:eastAsia="ar-SA"/>
        </w:rPr>
        <w:t xml:space="preserve"> </w:t>
      </w:r>
    </w:p>
    <w:p w14:paraId="29051451" w14:textId="5FE6DDC4" w:rsidR="00CA795D" w:rsidRPr="00A372C0" w:rsidRDefault="00EF2DDD" w:rsidP="00A372C0">
      <w:pPr>
        <w:pStyle w:val="ListParagraph"/>
        <w:numPr>
          <w:ilvl w:val="0"/>
          <w:numId w:val="24"/>
        </w:numPr>
        <w:jc w:val="both"/>
        <w:rPr>
          <w:rFonts w:ascii="Verdana" w:hAnsi="Verdana"/>
          <w:sz w:val="20"/>
          <w:szCs w:val="20"/>
          <w:lang w:eastAsia="ar-SA"/>
        </w:rPr>
      </w:pPr>
      <w:r w:rsidRPr="00A372C0">
        <w:rPr>
          <w:rFonts w:ascii="Verdana" w:hAnsi="Verdana"/>
          <w:sz w:val="20"/>
          <w:szCs w:val="20"/>
          <w:lang w:eastAsia="ar-SA"/>
        </w:rPr>
        <w:lastRenderedPageBreak/>
        <w:t xml:space="preserve">Please provide details of the educational course that the study </w:t>
      </w:r>
      <w:proofErr w:type="gramStart"/>
      <w:r w:rsidRPr="00A372C0">
        <w:rPr>
          <w:rFonts w:ascii="Verdana" w:hAnsi="Verdana"/>
          <w:sz w:val="20"/>
          <w:szCs w:val="20"/>
          <w:lang w:eastAsia="ar-SA"/>
        </w:rPr>
        <w:t xml:space="preserve">may be </w:t>
      </w:r>
      <w:r w:rsidR="00E44724" w:rsidRPr="00A372C0">
        <w:rPr>
          <w:rFonts w:ascii="Verdana" w:hAnsi="Verdana"/>
          <w:sz w:val="20"/>
          <w:szCs w:val="20"/>
          <w:lang w:eastAsia="ar-SA"/>
        </w:rPr>
        <w:t>linked</w:t>
      </w:r>
      <w:proofErr w:type="gramEnd"/>
      <w:r w:rsidR="00E44724" w:rsidRPr="00A372C0">
        <w:rPr>
          <w:rFonts w:ascii="Verdana" w:hAnsi="Verdana"/>
          <w:sz w:val="20"/>
          <w:szCs w:val="20"/>
          <w:lang w:eastAsia="ar-SA"/>
        </w:rPr>
        <w:t xml:space="preserve"> </w:t>
      </w:r>
      <w:r w:rsidRPr="00A372C0">
        <w:rPr>
          <w:rFonts w:ascii="Verdana" w:hAnsi="Verdana"/>
          <w:sz w:val="20"/>
          <w:szCs w:val="20"/>
          <w:lang w:eastAsia="ar-SA"/>
        </w:rPr>
        <w:t>to.  It is essential that all student investigators are included in the Section on The Applicant (</w:t>
      </w:r>
      <w:r w:rsidRPr="00A372C0">
        <w:rPr>
          <w:rFonts w:ascii="Verdana" w:hAnsi="Verdana"/>
          <w:b/>
          <w:sz w:val="20"/>
          <w:szCs w:val="20"/>
          <w:lang w:eastAsia="ar-SA"/>
        </w:rPr>
        <w:t>Section 1</w:t>
      </w:r>
      <w:r w:rsidRPr="00A372C0">
        <w:rPr>
          <w:rFonts w:ascii="Verdana" w:hAnsi="Verdana"/>
          <w:sz w:val="20"/>
          <w:szCs w:val="20"/>
          <w:lang w:eastAsia="ar-SA"/>
        </w:rPr>
        <w:t>).</w:t>
      </w:r>
    </w:p>
    <w:p w14:paraId="0178B15F" w14:textId="33549A36" w:rsidR="000E3AE3" w:rsidRPr="00A372C0" w:rsidRDefault="000E3AE3" w:rsidP="00A372C0">
      <w:pPr>
        <w:pStyle w:val="ListParagraph"/>
        <w:numPr>
          <w:ilvl w:val="0"/>
          <w:numId w:val="24"/>
        </w:numPr>
        <w:jc w:val="both"/>
        <w:rPr>
          <w:rFonts w:ascii="Verdana" w:hAnsi="Verdana"/>
          <w:sz w:val="20"/>
          <w:szCs w:val="20"/>
          <w:lang w:eastAsia="ar-SA"/>
        </w:rPr>
      </w:pPr>
      <w:r w:rsidRPr="00A372C0">
        <w:rPr>
          <w:rFonts w:ascii="Verdana" w:hAnsi="Verdana"/>
          <w:sz w:val="20"/>
          <w:szCs w:val="20"/>
          <w:lang w:eastAsia="ar-SA"/>
        </w:rPr>
        <w:t>If your application has or will need approval from another body such as the NHS ethics committee then give the details here.</w:t>
      </w:r>
    </w:p>
    <w:p w14:paraId="42E92C49" w14:textId="77777777" w:rsidR="00CA795D" w:rsidRDefault="00CA795D">
      <w:pPr>
        <w:jc w:val="both"/>
        <w:rPr>
          <w:rFonts w:ascii="Verdana" w:hAnsi="Verdana"/>
          <w:sz w:val="20"/>
          <w:szCs w:val="20"/>
          <w:lang w:eastAsia="ar-SA"/>
        </w:rPr>
      </w:pPr>
    </w:p>
    <w:p w14:paraId="0654C397" w14:textId="4B27BE73"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A4630C">
        <w:rPr>
          <w:rFonts w:ascii="Verdana" w:hAnsi="Verdana"/>
          <w:b/>
          <w:sz w:val="20"/>
          <w:szCs w:val="20"/>
          <w:lang w:eastAsia="ar-SA"/>
        </w:rPr>
        <w:t>3</w:t>
      </w:r>
      <w:r>
        <w:rPr>
          <w:rFonts w:ascii="Verdana" w:hAnsi="Verdana"/>
          <w:b/>
          <w:sz w:val="20"/>
          <w:szCs w:val="20"/>
          <w:lang w:eastAsia="ar-SA"/>
        </w:rPr>
        <w:t>: The Study</w:t>
      </w:r>
    </w:p>
    <w:p w14:paraId="7CE02DE0" w14:textId="31A27A78" w:rsidR="00CA795D" w:rsidRPr="00A372C0" w:rsidRDefault="00EF2DDD" w:rsidP="00A372C0">
      <w:pPr>
        <w:pStyle w:val="ListParagraph"/>
        <w:numPr>
          <w:ilvl w:val="0"/>
          <w:numId w:val="25"/>
        </w:numPr>
        <w:jc w:val="both"/>
        <w:rPr>
          <w:rFonts w:ascii="Verdana" w:hAnsi="Verdana"/>
          <w:sz w:val="20"/>
          <w:szCs w:val="20"/>
          <w:lang w:eastAsia="ar-SA"/>
        </w:rPr>
      </w:pPr>
      <w:r w:rsidRPr="00A372C0">
        <w:rPr>
          <w:rFonts w:ascii="Verdana" w:hAnsi="Verdana"/>
          <w:sz w:val="20"/>
          <w:szCs w:val="20"/>
          <w:lang w:eastAsia="ar-SA"/>
        </w:rPr>
        <w:t xml:space="preserve">The YNiC REC needs to understand what will be done to participants and why. It is important therefore to provide a rationale for the study in </w:t>
      </w:r>
      <w:r w:rsidRPr="00A372C0">
        <w:rPr>
          <w:rFonts w:ascii="Verdana" w:hAnsi="Verdana"/>
          <w:b/>
          <w:sz w:val="20"/>
          <w:szCs w:val="20"/>
          <w:lang w:eastAsia="ar-SA"/>
        </w:rPr>
        <w:t>Section 3.1</w:t>
      </w:r>
      <w:r w:rsidRPr="00A372C0">
        <w:rPr>
          <w:rFonts w:ascii="Verdana" w:hAnsi="Verdana"/>
          <w:sz w:val="20"/>
          <w:szCs w:val="20"/>
          <w:lang w:eastAsia="ar-SA"/>
        </w:rPr>
        <w:t xml:space="preserve">.  It is also essential that the hypotheses that the study will address </w:t>
      </w:r>
      <w:proofErr w:type="gramStart"/>
      <w:r w:rsidRPr="00A372C0">
        <w:rPr>
          <w:rFonts w:ascii="Verdana" w:hAnsi="Verdana"/>
          <w:sz w:val="20"/>
          <w:szCs w:val="20"/>
          <w:lang w:eastAsia="ar-SA"/>
        </w:rPr>
        <w:t>a</w:t>
      </w:r>
      <w:r w:rsidR="004F1131" w:rsidRPr="00A372C0">
        <w:rPr>
          <w:rFonts w:ascii="Verdana" w:hAnsi="Verdana"/>
          <w:sz w:val="20"/>
          <w:szCs w:val="20"/>
          <w:lang w:eastAsia="ar-SA"/>
        </w:rPr>
        <w:t>re</w:t>
      </w:r>
      <w:proofErr w:type="gramEnd"/>
      <w:r w:rsidRPr="00A372C0">
        <w:rPr>
          <w:rFonts w:ascii="Verdana" w:hAnsi="Verdana"/>
          <w:sz w:val="20"/>
          <w:szCs w:val="20"/>
          <w:lang w:eastAsia="ar-SA"/>
        </w:rPr>
        <w:t xml:space="preserve"> clearly set out in this section.</w:t>
      </w:r>
    </w:p>
    <w:p w14:paraId="6EDD16E7" w14:textId="02BD5791" w:rsidR="001735DF" w:rsidRPr="00A372C0" w:rsidRDefault="00F5728D" w:rsidP="00A372C0">
      <w:pPr>
        <w:pStyle w:val="ListParagraph"/>
        <w:numPr>
          <w:ilvl w:val="0"/>
          <w:numId w:val="25"/>
        </w:numPr>
        <w:jc w:val="both"/>
        <w:rPr>
          <w:rFonts w:ascii="Verdana" w:hAnsi="Verdana"/>
          <w:sz w:val="20"/>
          <w:szCs w:val="20"/>
          <w:lang w:eastAsia="ar-SA"/>
        </w:rPr>
      </w:pPr>
      <w:r w:rsidRPr="00A372C0">
        <w:rPr>
          <w:rFonts w:ascii="Verdana" w:hAnsi="Verdana"/>
          <w:sz w:val="20"/>
          <w:szCs w:val="20"/>
          <w:lang w:eastAsia="ar-SA"/>
        </w:rPr>
        <w:t xml:space="preserve">In </w:t>
      </w:r>
      <w:r w:rsidRPr="00A372C0">
        <w:rPr>
          <w:rFonts w:ascii="Verdana" w:hAnsi="Verdana"/>
          <w:b/>
          <w:sz w:val="20"/>
          <w:szCs w:val="20"/>
          <w:lang w:eastAsia="ar-SA"/>
        </w:rPr>
        <w:t>Section 3.2</w:t>
      </w:r>
      <w:r w:rsidRPr="00A372C0">
        <w:rPr>
          <w:rFonts w:ascii="Verdana" w:hAnsi="Verdana"/>
          <w:sz w:val="20"/>
          <w:szCs w:val="20"/>
          <w:lang w:eastAsia="ar-SA"/>
        </w:rPr>
        <w:t xml:space="preserve">, you should outline the design, protocol and analysis plan for your study. </w:t>
      </w:r>
      <w:proofErr w:type="gramStart"/>
      <w:r w:rsidRPr="00A372C0">
        <w:rPr>
          <w:rFonts w:ascii="Verdana" w:hAnsi="Verdana"/>
          <w:sz w:val="20"/>
          <w:szCs w:val="20"/>
          <w:lang w:eastAsia="ar-SA"/>
        </w:rPr>
        <w:t>The content of this section depends on the nature of the experiment, but should provide information about the structure of a test session including the type of stimuli presented, the parameters of the functional and/or structural imaging sequence and so on.</w:t>
      </w:r>
      <w:proofErr w:type="gramEnd"/>
      <w:r w:rsidRPr="00A372C0">
        <w:rPr>
          <w:rFonts w:ascii="Verdana" w:hAnsi="Verdana"/>
          <w:sz w:val="20"/>
          <w:szCs w:val="20"/>
          <w:lang w:eastAsia="ar-SA"/>
        </w:rPr>
        <w:t xml:space="preserve"> In cases where the experiment is based on an established protocol</w:t>
      </w:r>
      <w:r w:rsidR="00DC69BB" w:rsidRPr="00A372C0">
        <w:rPr>
          <w:rFonts w:ascii="Verdana" w:hAnsi="Verdana"/>
          <w:sz w:val="20"/>
          <w:szCs w:val="20"/>
          <w:lang w:eastAsia="ar-SA"/>
        </w:rPr>
        <w:t xml:space="preserve"> previously approved by the YNiC REC</w:t>
      </w:r>
      <w:r w:rsidRPr="00A372C0">
        <w:rPr>
          <w:rFonts w:ascii="Verdana" w:hAnsi="Verdana"/>
          <w:sz w:val="20"/>
          <w:szCs w:val="20"/>
          <w:lang w:eastAsia="ar-SA"/>
        </w:rPr>
        <w:t xml:space="preserve">, this document may only need to be half a page or so. Think carefully about what details need to </w:t>
      </w:r>
      <w:proofErr w:type="gramStart"/>
      <w:r w:rsidRPr="00A372C0">
        <w:rPr>
          <w:rFonts w:ascii="Verdana" w:hAnsi="Verdana"/>
          <w:sz w:val="20"/>
          <w:szCs w:val="20"/>
          <w:lang w:eastAsia="ar-SA"/>
        </w:rPr>
        <w:t>be provided</w:t>
      </w:r>
      <w:proofErr w:type="gramEnd"/>
      <w:r w:rsidRPr="00A372C0">
        <w:rPr>
          <w:rFonts w:ascii="Verdana" w:hAnsi="Verdana"/>
          <w:sz w:val="20"/>
          <w:szCs w:val="20"/>
          <w:lang w:eastAsia="ar-SA"/>
        </w:rPr>
        <w:t xml:space="preserve"> for proper ethical scrutiny and provide these details, but avoid unnecessary </w:t>
      </w:r>
      <w:proofErr w:type="spellStart"/>
      <w:r w:rsidRPr="00A372C0">
        <w:rPr>
          <w:rFonts w:ascii="Verdana" w:hAnsi="Verdana"/>
          <w:sz w:val="20"/>
          <w:szCs w:val="20"/>
          <w:lang w:eastAsia="ar-SA"/>
        </w:rPr>
        <w:t>overspecification</w:t>
      </w:r>
      <w:proofErr w:type="spellEnd"/>
      <w:r w:rsidRPr="00A372C0">
        <w:rPr>
          <w:rFonts w:ascii="Verdana" w:hAnsi="Verdana"/>
          <w:sz w:val="20"/>
          <w:szCs w:val="20"/>
          <w:lang w:eastAsia="ar-SA"/>
        </w:rPr>
        <w:t xml:space="preserve">. </w:t>
      </w:r>
      <w:r w:rsidR="00EF2DDD" w:rsidRPr="00A372C0">
        <w:rPr>
          <w:rFonts w:ascii="Verdana" w:hAnsi="Verdana"/>
          <w:sz w:val="20"/>
          <w:szCs w:val="20"/>
          <w:lang w:eastAsia="ar-SA"/>
        </w:rPr>
        <w:t xml:space="preserve">Insofar as neuroimaging is expensive and can be uncomfortable for participants, the YNiC REC is required to ensure that studies </w:t>
      </w:r>
      <w:proofErr w:type="gramStart"/>
      <w:r w:rsidR="00EF2DDD" w:rsidRPr="00A372C0">
        <w:rPr>
          <w:rFonts w:ascii="Verdana" w:hAnsi="Verdana"/>
          <w:sz w:val="20"/>
          <w:szCs w:val="20"/>
          <w:lang w:eastAsia="ar-SA"/>
        </w:rPr>
        <w:t>have been planned</w:t>
      </w:r>
      <w:proofErr w:type="gramEnd"/>
      <w:r w:rsidR="00EF2DDD" w:rsidRPr="00A372C0">
        <w:rPr>
          <w:rFonts w:ascii="Verdana" w:hAnsi="Verdana"/>
          <w:sz w:val="20"/>
          <w:szCs w:val="20"/>
          <w:lang w:eastAsia="ar-SA"/>
        </w:rPr>
        <w:t xml:space="preserve"> carefully. </w:t>
      </w:r>
      <w:r w:rsidR="001735DF" w:rsidRPr="00A372C0">
        <w:rPr>
          <w:rFonts w:ascii="Verdana" w:hAnsi="Verdana"/>
          <w:sz w:val="20"/>
          <w:szCs w:val="20"/>
          <w:lang w:eastAsia="ar-SA"/>
        </w:rPr>
        <w:t xml:space="preserve">It is also important that investigators are clear about how they intend to </w:t>
      </w:r>
      <w:r w:rsidR="00967ECA" w:rsidRPr="00A372C0">
        <w:rPr>
          <w:rFonts w:ascii="Verdana" w:hAnsi="Verdana"/>
          <w:sz w:val="20"/>
          <w:szCs w:val="20"/>
          <w:lang w:eastAsia="ar-SA"/>
        </w:rPr>
        <w:t>analyse</w:t>
      </w:r>
      <w:r w:rsidR="001735DF" w:rsidRPr="00A372C0">
        <w:rPr>
          <w:rFonts w:ascii="Verdana" w:hAnsi="Verdana"/>
          <w:sz w:val="20"/>
          <w:szCs w:val="20"/>
          <w:lang w:eastAsia="ar-SA"/>
        </w:rPr>
        <w:t xml:space="preserve"> the data they acquire. Sufficient </w:t>
      </w:r>
      <w:r w:rsidR="00967ECA" w:rsidRPr="00A372C0">
        <w:rPr>
          <w:rFonts w:ascii="Verdana" w:hAnsi="Verdana"/>
          <w:sz w:val="20"/>
          <w:szCs w:val="20"/>
          <w:lang w:eastAsia="ar-SA"/>
        </w:rPr>
        <w:t xml:space="preserve">basic </w:t>
      </w:r>
      <w:r w:rsidR="001735DF" w:rsidRPr="00A372C0">
        <w:rPr>
          <w:rFonts w:ascii="Verdana" w:hAnsi="Verdana"/>
          <w:sz w:val="20"/>
          <w:szCs w:val="20"/>
          <w:lang w:eastAsia="ar-SA"/>
        </w:rPr>
        <w:t xml:space="preserve">detail on data analysis methods </w:t>
      </w:r>
      <w:r w:rsidR="00967ECA" w:rsidRPr="00A372C0">
        <w:rPr>
          <w:rFonts w:ascii="Verdana" w:hAnsi="Verdana"/>
          <w:sz w:val="20"/>
          <w:szCs w:val="20"/>
          <w:lang w:eastAsia="ar-SA"/>
        </w:rPr>
        <w:t>should</w:t>
      </w:r>
      <w:r w:rsidR="001735DF" w:rsidRPr="00A372C0">
        <w:rPr>
          <w:rFonts w:ascii="Verdana" w:hAnsi="Verdana"/>
          <w:sz w:val="20"/>
          <w:szCs w:val="20"/>
          <w:lang w:eastAsia="ar-SA"/>
        </w:rPr>
        <w:t xml:space="preserve"> be included.  </w:t>
      </w:r>
    </w:p>
    <w:p w14:paraId="656E0C58" w14:textId="5634FCB2" w:rsidR="00DC69BB" w:rsidRPr="00A372C0" w:rsidRDefault="001735DF" w:rsidP="00A372C0">
      <w:pPr>
        <w:pStyle w:val="ListParagraph"/>
        <w:numPr>
          <w:ilvl w:val="0"/>
          <w:numId w:val="25"/>
        </w:numPr>
        <w:jc w:val="both"/>
        <w:rPr>
          <w:rFonts w:ascii="Verdana" w:hAnsi="Verdana"/>
          <w:sz w:val="20"/>
          <w:szCs w:val="20"/>
          <w:lang w:eastAsia="ar-SA"/>
        </w:rPr>
      </w:pPr>
      <w:r w:rsidRPr="00A372C0">
        <w:rPr>
          <w:rFonts w:ascii="Verdana" w:hAnsi="Verdana"/>
          <w:sz w:val="20"/>
          <w:szCs w:val="20"/>
          <w:lang w:eastAsia="ar-SA"/>
        </w:rPr>
        <w:t xml:space="preserve">Participants </w:t>
      </w:r>
      <w:r w:rsidRPr="00A372C0">
        <w:rPr>
          <w:rFonts w:ascii="Verdana" w:hAnsi="Verdana"/>
          <w:b/>
          <w:bCs/>
          <w:sz w:val="20"/>
          <w:szCs w:val="20"/>
          <w:lang w:eastAsia="ar-SA"/>
        </w:rPr>
        <w:t>(Section 3.3)</w:t>
      </w:r>
      <w:r w:rsidRPr="00A372C0">
        <w:rPr>
          <w:rFonts w:ascii="Verdana" w:hAnsi="Verdana"/>
          <w:sz w:val="20"/>
          <w:szCs w:val="20"/>
          <w:lang w:eastAsia="ar-SA"/>
        </w:rPr>
        <w:t xml:space="preserve">. </w:t>
      </w:r>
      <w:r w:rsidRPr="00A372C0">
        <w:rPr>
          <w:rFonts w:ascii="Verdana" w:hAnsi="Verdana"/>
          <w:sz w:val="20"/>
          <w:szCs w:val="20"/>
          <w:lang w:eastAsia="ar-SA"/>
        </w:rPr>
        <w:t xml:space="preserve">The methods to </w:t>
      </w:r>
      <w:proofErr w:type="gramStart"/>
      <w:r w:rsidRPr="00A372C0">
        <w:rPr>
          <w:rFonts w:ascii="Verdana" w:hAnsi="Verdana"/>
          <w:sz w:val="20"/>
          <w:szCs w:val="20"/>
          <w:lang w:eastAsia="ar-SA"/>
        </w:rPr>
        <w:t>be used</w:t>
      </w:r>
      <w:proofErr w:type="gramEnd"/>
      <w:r w:rsidRPr="00A372C0">
        <w:rPr>
          <w:rFonts w:ascii="Verdana" w:hAnsi="Verdana"/>
          <w:sz w:val="20"/>
          <w:szCs w:val="20"/>
          <w:lang w:eastAsia="ar-SA"/>
        </w:rPr>
        <w:t xml:space="preserve"> to recruit participants should be described.  Note that third parties may be in breach of data protection regulations if they give the names and addresses of potential participants to a researcher. It is best for the third party to make contact with the potential participant to invite them to contact the researcher if they wish to learn about a study in which they might participate.  Enter details concerning </w:t>
      </w:r>
      <w:proofErr w:type="gramStart"/>
      <w:r w:rsidRPr="00A372C0">
        <w:rPr>
          <w:rFonts w:ascii="Verdana" w:hAnsi="Verdana"/>
          <w:sz w:val="20"/>
          <w:szCs w:val="20"/>
          <w:lang w:eastAsia="ar-SA"/>
        </w:rPr>
        <w:t>the inclusion and exclusion criteria, financial reimbursement, and whether or not you are testing participants recruited through the NHS</w:t>
      </w:r>
      <w:proofErr w:type="gramEnd"/>
      <w:r w:rsidRPr="00A372C0">
        <w:rPr>
          <w:rFonts w:ascii="Verdana" w:hAnsi="Verdana"/>
          <w:sz w:val="20"/>
          <w:szCs w:val="20"/>
          <w:lang w:eastAsia="ar-SA"/>
        </w:rPr>
        <w:t xml:space="preserve">. </w:t>
      </w:r>
      <w:r w:rsidRPr="00A372C0">
        <w:rPr>
          <w:rFonts w:ascii="Verdana" w:hAnsi="Verdana"/>
          <w:sz w:val="20"/>
          <w:szCs w:val="20"/>
          <w:lang w:eastAsia="ar-SA"/>
        </w:rPr>
        <w:t>Further</w:t>
      </w:r>
      <w:r w:rsidR="00EF2DDD" w:rsidRPr="00A372C0">
        <w:rPr>
          <w:rFonts w:ascii="Verdana" w:hAnsi="Verdana"/>
          <w:sz w:val="20"/>
          <w:szCs w:val="20"/>
          <w:lang w:eastAsia="ar-SA"/>
        </w:rPr>
        <w:t xml:space="preserve">, provide a careful justification for the planned number of participants and for the duration of experiments. The YNiC REC will ask for revision of </w:t>
      </w:r>
      <w:proofErr w:type="gramStart"/>
      <w:r w:rsidR="00EF2DDD" w:rsidRPr="00A372C0">
        <w:rPr>
          <w:rFonts w:ascii="Verdana" w:hAnsi="Verdana"/>
          <w:sz w:val="20"/>
          <w:szCs w:val="20"/>
          <w:lang w:eastAsia="ar-SA"/>
        </w:rPr>
        <w:t>applications which</w:t>
      </w:r>
      <w:proofErr w:type="gramEnd"/>
      <w:r w:rsidR="00EF2DDD" w:rsidRPr="00A372C0">
        <w:rPr>
          <w:rFonts w:ascii="Verdana" w:hAnsi="Verdana"/>
          <w:sz w:val="20"/>
          <w:szCs w:val="20"/>
          <w:lang w:eastAsia="ar-SA"/>
        </w:rPr>
        <w:t xml:space="preserve"> have not justified the required number of participants.  </w:t>
      </w:r>
    </w:p>
    <w:p w14:paraId="0B9A2328" w14:textId="452E140B" w:rsidR="00CA795D" w:rsidRPr="00A372C0" w:rsidRDefault="00EF2DDD" w:rsidP="00A372C0">
      <w:pPr>
        <w:pStyle w:val="ListParagraph"/>
        <w:numPr>
          <w:ilvl w:val="0"/>
          <w:numId w:val="25"/>
        </w:numPr>
        <w:jc w:val="both"/>
        <w:rPr>
          <w:rFonts w:ascii="Verdana" w:hAnsi="Verdana"/>
          <w:sz w:val="20"/>
          <w:szCs w:val="20"/>
          <w:lang w:eastAsia="ar-SA"/>
        </w:rPr>
      </w:pPr>
      <w:r w:rsidRPr="00A372C0">
        <w:rPr>
          <w:rFonts w:ascii="Verdana" w:hAnsi="Verdana"/>
          <w:sz w:val="20"/>
          <w:szCs w:val="20"/>
          <w:lang w:eastAsia="ar-SA"/>
        </w:rPr>
        <w:t>Timetable and Milestones (</w:t>
      </w:r>
      <w:r w:rsidRPr="00A372C0">
        <w:rPr>
          <w:rFonts w:ascii="Verdana" w:hAnsi="Verdana"/>
          <w:b/>
          <w:sz w:val="20"/>
          <w:szCs w:val="20"/>
          <w:lang w:eastAsia="ar-SA"/>
        </w:rPr>
        <w:t>Section 3.</w:t>
      </w:r>
      <w:r w:rsidR="001735DF" w:rsidRPr="00A372C0">
        <w:rPr>
          <w:rFonts w:ascii="Verdana" w:hAnsi="Verdana"/>
          <w:b/>
          <w:sz w:val="20"/>
          <w:szCs w:val="20"/>
          <w:lang w:eastAsia="ar-SA"/>
        </w:rPr>
        <w:t>4</w:t>
      </w:r>
      <w:r w:rsidRPr="00A372C0">
        <w:rPr>
          <w:rFonts w:ascii="Verdana" w:hAnsi="Verdana"/>
          <w:sz w:val="20"/>
          <w:szCs w:val="20"/>
          <w:lang w:eastAsia="ar-SA"/>
        </w:rPr>
        <w:t>).</w:t>
      </w:r>
      <w:r w:rsidR="001735DF" w:rsidRPr="00A372C0">
        <w:rPr>
          <w:rFonts w:ascii="Verdana" w:hAnsi="Verdana"/>
          <w:sz w:val="20"/>
          <w:szCs w:val="20"/>
          <w:lang w:eastAsia="ar-SA"/>
        </w:rPr>
        <w:t xml:space="preserve"> </w:t>
      </w:r>
      <w:proofErr w:type="gramStart"/>
      <w:r w:rsidR="001735DF" w:rsidRPr="00A372C0">
        <w:rPr>
          <w:rFonts w:ascii="Verdana" w:hAnsi="Verdana"/>
          <w:sz w:val="20"/>
          <w:szCs w:val="20"/>
          <w:lang w:eastAsia="ar-SA"/>
        </w:rPr>
        <w:t>To fairly allocate</w:t>
      </w:r>
      <w:proofErr w:type="gramEnd"/>
      <w:r w:rsidR="001735DF" w:rsidRPr="00A372C0">
        <w:rPr>
          <w:rFonts w:ascii="Verdana" w:hAnsi="Verdana"/>
          <w:sz w:val="20"/>
          <w:szCs w:val="20"/>
          <w:lang w:eastAsia="ar-SA"/>
        </w:rPr>
        <w:t xml:space="preserve"> testing and analysis resources to all researchers using the centre, we ask you to provide an approximate timetable for the key milestones of your study (data collection and data analysis).  </w:t>
      </w:r>
    </w:p>
    <w:p w14:paraId="33437CA4" w14:textId="6D83638F" w:rsidR="00CA795D" w:rsidRPr="00A372C0" w:rsidRDefault="00EF2DDD" w:rsidP="00A372C0">
      <w:pPr>
        <w:pStyle w:val="ListParagraph"/>
        <w:numPr>
          <w:ilvl w:val="0"/>
          <w:numId w:val="25"/>
        </w:numPr>
        <w:jc w:val="both"/>
        <w:rPr>
          <w:rFonts w:ascii="Verdana" w:hAnsi="Verdana"/>
          <w:sz w:val="20"/>
          <w:szCs w:val="20"/>
          <w:lang w:eastAsia="ar-SA"/>
        </w:rPr>
      </w:pPr>
      <w:r w:rsidRPr="00A372C0">
        <w:rPr>
          <w:rFonts w:ascii="Verdana" w:hAnsi="Verdana"/>
          <w:sz w:val="20"/>
          <w:szCs w:val="20"/>
          <w:lang w:eastAsia="ar-SA"/>
        </w:rPr>
        <w:t>Study resource requirements (</w:t>
      </w:r>
      <w:r w:rsidRPr="00A372C0">
        <w:rPr>
          <w:rFonts w:ascii="Verdana" w:hAnsi="Verdana"/>
          <w:b/>
          <w:sz w:val="20"/>
          <w:szCs w:val="20"/>
          <w:lang w:eastAsia="ar-SA"/>
        </w:rPr>
        <w:t>Section 3.</w:t>
      </w:r>
      <w:r w:rsidR="001735DF" w:rsidRPr="00A372C0">
        <w:rPr>
          <w:rFonts w:ascii="Verdana" w:hAnsi="Verdana"/>
          <w:b/>
          <w:sz w:val="20"/>
          <w:szCs w:val="20"/>
          <w:lang w:eastAsia="ar-SA"/>
        </w:rPr>
        <w:t>5</w:t>
      </w:r>
      <w:r w:rsidRPr="00A372C0">
        <w:rPr>
          <w:rFonts w:ascii="Verdana" w:hAnsi="Verdana"/>
          <w:sz w:val="20"/>
          <w:szCs w:val="20"/>
          <w:lang w:eastAsia="ar-SA"/>
        </w:rPr>
        <w:t xml:space="preserve">).  It is essential that each study </w:t>
      </w:r>
      <w:proofErr w:type="gramStart"/>
      <w:r w:rsidRPr="00A372C0">
        <w:rPr>
          <w:rFonts w:ascii="Verdana" w:hAnsi="Verdana"/>
          <w:sz w:val="20"/>
          <w:szCs w:val="20"/>
          <w:lang w:eastAsia="ar-SA"/>
        </w:rPr>
        <w:t>provides</w:t>
      </w:r>
      <w:proofErr w:type="gramEnd"/>
      <w:r w:rsidRPr="00A372C0">
        <w:rPr>
          <w:rFonts w:ascii="Verdana" w:hAnsi="Verdana"/>
          <w:sz w:val="20"/>
          <w:szCs w:val="20"/>
          <w:lang w:eastAsia="ar-SA"/>
        </w:rPr>
        <w:t xml:space="preserve"> details of how much scan time is required.  </w:t>
      </w:r>
      <w:r w:rsidR="001735DF" w:rsidRPr="00A372C0">
        <w:rPr>
          <w:rFonts w:ascii="Verdana" w:hAnsi="Verdana"/>
          <w:sz w:val="20"/>
          <w:szCs w:val="20"/>
          <w:lang w:eastAsia="ar-SA"/>
        </w:rPr>
        <w:t xml:space="preserve">Once the ethical approval is granted, this </w:t>
      </w:r>
      <w:r w:rsidRPr="00A372C0">
        <w:rPr>
          <w:rFonts w:ascii="Verdana" w:hAnsi="Verdana"/>
          <w:sz w:val="20"/>
          <w:szCs w:val="20"/>
          <w:lang w:eastAsia="ar-SA"/>
        </w:rPr>
        <w:t xml:space="preserve">is the maximum amount of time that will be allocated to the project and </w:t>
      </w:r>
      <w:proofErr w:type="gramStart"/>
      <w:r w:rsidRPr="00A372C0">
        <w:rPr>
          <w:rFonts w:ascii="Verdana" w:hAnsi="Verdana"/>
          <w:sz w:val="20"/>
          <w:szCs w:val="20"/>
          <w:lang w:eastAsia="ar-SA"/>
        </w:rPr>
        <w:t>no more can be used by investigators</w:t>
      </w:r>
      <w:proofErr w:type="gramEnd"/>
      <w:r w:rsidRPr="00A372C0">
        <w:rPr>
          <w:rFonts w:ascii="Verdana" w:hAnsi="Verdana"/>
          <w:sz w:val="20"/>
          <w:szCs w:val="20"/>
          <w:lang w:eastAsia="ar-SA"/>
        </w:rPr>
        <w:t xml:space="preserve"> unless subsequent approval is obtained</w:t>
      </w:r>
      <w:r w:rsidR="001735DF" w:rsidRPr="00A372C0">
        <w:rPr>
          <w:rFonts w:ascii="Verdana" w:hAnsi="Verdana"/>
          <w:sz w:val="20"/>
          <w:szCs w:val="20"/>
          <w:lang w:eastAsia="ar-SA"/>
        </w:rPr>
        <w:t xml:space="preserve"> from the YNiC ethics committee</w:t>
      </w:r>
      <w:r w:rsidRPr="00A372C0">
        <w:rPr>
          <w:rFonts w:ascii="Verdana" w:hAnsi="Verdana"/>
          <w:sz w:val="20"/>
          <w:szCs w:val="20"/>
          <w:lang w:eastAsia="ar-SA"/>
        </w:rPr>
        <w:t xml:space="preserve">.  It should be noted that </w:t>
      </w:r>
      <w:r w:rsidR="00967ECA" w:rsidRPr="00A372C0">
        <w:rPr>
          <w:rFonts w:ascii="Verdana" w:hAnsi="Verdana"/>
          <w:sz w:val="20"/>
          <w:szCs w:val="20"/>
          <w:lang w:eastAsia="ar-SA"/>
        </w:rPr>
        <w:t xml:space="preserve">some </w:t>
      </w:r>
      <w:r w:rsidRPr="00A372C0">
        <w:rPr>
          <w:rFonts w:ascii="Verdana" w:hAnsi="Verdana"/>
          <w:sz w:val="20"/>
          <w:szCs w:val="20"/>
          <w:lang w:eastAsia="ar-SA"/>
        </w:rPr>
        <w:t xml:space="preserve">projects </w:t>
      </w:r>
      <w:proofErr w:type="gramStart"/>
      <w:r w:rsidRPr="00A372C0">
        <w:rPr>
          <w:rFonts w:ascii="Verdana" w:hAnsi="Verdana"/>
          <w:sz w:val="20"/>
          <w:szCs w:val="20"/>
          <w:lang w:eastAsia="ar-SA"/>
        </w:rPr>
        <w:t>may</w:t>
      </w:r>
      <w:proofErr w:type="gramEnd"/>
      <w:r w:rsidRPr="00A372C0">
        <w:rPr>
          <w:rFonts w:ascii="Verdana" w:hAnsi="Verdana"/>
          <w:sz w:val="20"/>
          <w:szCs w:val="20"/>
          <w:lang w:eastAsia="ar-SA"/>
        </w:rPr>
        <w:t xml:space="preserve"> receive preliminary approval that grants only a fraction of the requested time, so that the feasibility of the study can be determined.  The figures provided must match those in the protocol submitted with the application.  The remaining boxes in the section concern other resources that are required for the study and are important because they will determine whether the project is feasible or not.</w:t>
      </w:r>
    </w:p>
    <w:p w14:paraId="33794202" w14:textId="77777777" w:rsidR="00CA795D" w:rsidRDefault="00CA795D">
      <w:pPr>
        <w:jc w:val="both"/>
        <w:rPr>
          <w:rFonts w:ascii="Verdana" w:hAnsi="Verdana"/>
          <w:sz w:val="20"/>
          <w:szCs w:val="20"/>
          <w:lang w:eastAsia="ar-SA"/>
        </w:rPr>
      </w:pPr>
    </w:p>
    <w:p w14:paraId="4DE61D58" w14:textId="152D523C"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1735DF">
        <w:rPr>
          <w:rFonts w:ascii="Verdana" w:hAnsi="Verdana"/>
          <w:b/>
          <w:sz w:val="20"/>
          <w:szCs w:val="20"/>
          <w:lang w:eastAsia="ar-SA"/>
        </w:rPr>
        <w:t>4</w:t>
      </w:r>
      <w:r>
        <w:rPr>
          <w:rFonts w:ascii="Verdana" w:hAnsi="Verdana"/>
          <w:b/>
          <w:sz w:val="20"/>
          <w:szCs w:val="20"/>
          <w:lang w:eastAsia="ar-SA"/>
        </w:rPr>
        <w:t>: Funding</w:t>
      </w:r>
    </w:p>
    <w:p w14:paraId="100091E9" w14:textId="6CBB5485" w:rsidR="00CA795D" w:rsidRPr="00A372C0" w:rsidRDefault="00EF2DDD" w:rsidP="00A372C0">
      <w:pPr>
        <w:pStyle w:val="ListParagraph"/>
        <w:numPr>
          <w:ilvl w:val="0"/>
          <w:numId w:val="26"/>
        </w:numPr>
        <w:jc w:val="both"/>
        <w:rPr>
          <w:rFonts w:ascii="Verdana" w:hAnsi="Verdana"/>
          <w:sz w:val="20"/>
          <w:szCs w:val="20"/>
          <w:lang w:eastAsia="ar-SA"/>
        </w:rPr>
      </w:pPr>
      <w:r w:rsidRPr="00A372C0">
        <w:rPr>
          <w:rFonts w:ascii="Verdana" w:hAnsi="Verdana"/>
          <w:sz w:val="20"/>
          <w:szCs w:val="20"/>
          <w:lang w:eastAsia="ar-SA"/>
        </w:rPr>
        <w:t xml:space="preserve">Sources of funding </w:t>
      </w:r>
      <w:proofErr w:type="gramStart"/>
      <w:r w:rsidRPr="00A372C0">
        <w:rPr>
          <w:rFonts w:ascii="Verdana" w:hAnsi="Verdana"/>
          <w:sz w:val="20"/>
          <w:szCs w:val="20"/>
          <w:lang w:eastAsia="ar-SA"/>
        </w:rPr>
        <w:t>must be declared</w:t>
      </w:r>
      <w:proofErr w:type="gramEnd"/>
      <w:r w:rsidRPr="00A372C0">
        <w:rPr>
          <w:rFonts w:ascii="Verdana" w:hAnsi="Verdana"/>
          <w:sz w:val="20"/>
          <w:szCs w:val="20"/>
          <w:lang w:eastAsia="ar-SA"/>
        </w:rPr>
        <w:t>.</w:t>
      </w:r>
    </w:p>
    <w:p w14:paraId="3ACEADB7" w14:textId="25D0C170" w:rsidR="00CA795D" w:rsidRPr="00A372C0" w:rsidRDefault="00EF2DDD" w:rsidP="00A372C0">
      <w:pPr>
        <w:pStyle w:val="ListParagraph"/>
        <w:numPr>
          <w:ilvl w:val="0"/>
          <w:numId w:val="26"/>
        </w:numPr>
        <w:jc w:val="both"/>
        <w:rPr>
          <w:rFonts w:ascii="Verdana" w:hAnsi="Verdana"/>
          <w:sz w:val="20"/>
          <w:szCs w:val="20"/>
          <w:lang w:eastAsia="ar-SA"/>
        </w:rPr>
      </w:pPr>
      <w:r w:rsidRPr="00A372C0">
        <w:rPr>
          <w:rFonts w:ascii="Verdana" w:hAnsi="Verdana"/>
          <w:sz w:val="20"/>
          <w:szCs w:val="20"/>
          <w:lang w:eastAsia="ar-SA"/>
        </w:rPr>
        <w:t xml:space="preserve">Any conflict of interest, or apparent conflict of interest, </w:t>
      </w:r>
      <w:proofErr w:type="gramStart"/>
      <w:r w:rsidRPr="00A372C0">
        <w:rPr>
          <w:rFonts w:ascii="Verdana" w:hAnsi="Verdana"/>
          <w:sz w:val="20"/>
          <w:szCs w:val="20"/>
          <w:lang w:eastAsia="ar-SA"/>
        </w:rPr>
        <w:t>must be declared and discussed</w:t>
      </w:r>
      <w:proofErr w:type="gramEnd"/>
      <w:r w:rsidRPr="00A372C0">
        <w:rPr>
          <w:rFonts w:ascii="Verdana" w:hAnsi="Verdana"/>
          <w:sz w:val="20"/>
          <w:szCs w:val="20"/>
          <w:lang w:eastAsia="ar-SA"/>
        </w:rPr>
        <w:t>.</w:t>
      </w:r>
    </w:p>
    <w:p w14:paraId="25EB0F37" w14:textId="77777777" w:rsidR="00CA795D" w:rsidRDefault="00CA795D">
      <w:pPr>
        <w:jc w:val="both"/>
        <w:rPr>
          <w:rFonts w:ascii="Verdana" w:hAnsi="Verdana"/>
          <w:sz w:val="20"/>
          <w:szCs w:val="20"/>
          <w:lang w:eastAsia="ar-SA"/>
        </w:rPr>
      </w:pPr>
    </w:p>
    <w:p w14:paraId="45B365BB" w14:textId="3FCF2752"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1735DF">
        <w:rPr>
          <w:rFonts w:ascii="Verdana" w:hAnsi="Verdana"/>
          <w:b/>
          <w:sz w:val="20"/>
          <w:szCs w:val="20"/>
          <w:lang w:eastAsia="ar-SA"/>
        </w:rPr>
        <w:t>5</w:t>
      </w:r>
      <w:r>
        <w:rPr>
          <w:rFonts w:ascii="Verdana" w:hAnsi="Verdana"/>
          <w:b/>
          <w:sz w:val="20"/>
          <w:szCs w:val="20"/>
          <w:lang w:eastAsia="ar-SA"/>
        </w:rPr>
        <w:t>: Interventions, Hazards, and Risks</w:t>
      </w:r>
    </w:p>
    <w:p w14:paraId="0E528BFB" w14:textId="2D918004" w:rsidR="00CA795D" w:rsidRPr="00A372C0" w:rsidRDefault="00EF2DDD" w:rsidP="00A372C0">
      <w:pPr>
        <w:pStyle w:val="ListParagraph"/>
        <w:numPr>
          <w:ilvl w:val="0"/>
          <w:numId w:val="27"/>
        </w:numPr>
        <w:jc w:val="both"/>
        <w:rPr>
          <w:rFonts w:ascii="Verdana" w:hAnsi="Verdana"/>
          <w:sz w:val="20"/>
          <w:szCs w:val="20"/>
          <w:lang w:eastAsia="ar-SA"/>
        </w:rPr>
      </w:pPr>
      <w:r w:rsidRPr="00A372C0">
        <w:rPr>
          <w:rFonts w:ascii="Verdana" w:hAnsi="Verdana"/>
          <w:sz w:val="20"/>
          <w:szCs w:val="20"/>
          <w:lang w:eastAsia="ar-SA"/>
        </w:rPr>
        <w:t xml:space="preserve">If your study involves any of the four </w:t>
      </w:r>
      <w:proofErr w:type="gramStart"/>
      <w:r w:rsidRPr="00A372C0">
        <w:rPr>
          <w:rFonts w:ascii="Verdana" w:hAnsi="Verdana"/>
          <w:sz w:val="20"/>
          <w:szCs w:val="20"/>
          <w:lang w:eastAsia="ar-SA"/>
        </w:rPr>
        <w:t>procedures which</w:t>
      </w:r>
      <w:proofErr w:type="gramEnd"/>
      <w:r w:rsidRPr="00A372C0">
        <w:rPr>
          <w:rFonts w:ascii="Verdana" w:hAnsi="Verdana"/>
          <w:sz w:val="20"/>
          <w:szCs w:val="20"/>
          <w:lang w:eastAsia="ar-SA"/>
        </w:rPr>
        <w:t xml:space="preserve"> are listed in the application form, you will need to explain the procedures and also the steps that you will take to ensure the safety and welfare of participants.  </w:t>
      </w:r>
    </w:p>
    <w:p w14:paraId="0FD0D5E2" w14:textId="60BC2039" w:rsidR="00CA795D" w:rsidRPr="00A372C0" w:rsidRDefault="00EF2DDD" w:rsidP="00A372C0">
      <w:pPr>
        <w:pStyle w:val="ListParagraph"/>
        <w:numPr>
          <w:ilvl w:val="0"/>
          <w:numId w:val="27"/>
        </w:numPr>
        <w:jc w:val="both"/>
        <w:rPr>
          <w:rFonts w:ascii="Verdana" w:hAnsi="Verdana"/>
          <w:sz w:val="20"/>
          <w:szCs w:val="20"/>
          <w:lang w:eastAsia="ar-SA"/>
        </w:rPr>
      </w:pPr>
      <w:r w:rsidRPr="00A372C0">
        <w:rPr>
          <w:rFonts w:ascii="Verdana" w:hAnsi="Verdana"/>
          <w:sz w:val="20"/>
          <w:szCs w:val="20"/>
          <w:lang w:eastAsia="ar-SA"/>
        </w:rPr>
        <w:t>Studies should not put participants at risk of harm.</w:t>
      </w:r>
    </w:p>
    <w:p w14:paraId="6702B27D" w14:textId="23737178" w:rsidR="00CA795D" w:rsidRPr="00A372C0" w:rsidRDefault="00EF2DDD" w:rsidP="00A372C0">
      <w:pPr>
        <w:pStyle w:val="ListParagraph"/>
        <w:numPr>
          <w:ilvl w:val="0"/>
          <w:numId w:val="27"/>
        </w:numPr>
        <w:jc w:val="both"/>
        <w:rPr>
          <w:rFonts w:ascii="Verdana" w:hAnsi="Verdana"/>
          <w:sz w:val="20"/>
          <w:szCs w:val="20"/>
          <w:lang w:eastAsia="ar-SA"/>
        </w:rPr>
      </w:pPr>
      <w:r w:rsidRPr="00A372C0">
        <w:rPr>
          <w:rFonts w:ascii="Verdana" w:hAnsi="Verdana"/>
          <w:sz w:val="20"/>
          <w:szCs w:val="20"/>
          <w:lang w:eastAsia="ar-SA"/>
        </w:rPr>
        <w:t xml:space="preserve">Applicants must explain what professional indemnity insurance is provided by their employer against claims for negligent harm. Section 3 of this document provides more information.  </w:t>
      </w:r>
    </w:p>
    <w:p w14:paraId="6D8652BA" w14:textId="77777777" w:rsidR="00CA795D" w:rsidRDefault="00CA795D">
      <w:pPr>
        <w:jc w:val="both"/>
        <w:rPr>
          <w:rFonts w:ascii="Verdana" w:hAnsi="Verdana"/>
          <w:sz w:val="20"/>
          <w:szCs w:val="20"/>
          <w:lang w:eastAsia="ar-SA"/>
        </w:rPr>
      </w:pPr>
    </w:p>
    <w:p w14:paraId="5520AA4C" w14:textId="5505CE6E" w:rsidR="00CA795D" w:rsidRDefault="00EF2DDD">
      <w:pPr>
        <w:jc w:val="both"/>
        <w:rPr>
          <w:rFonts w:ascii="Verdana" w:hAnsi="Verdana"/>
          <w:b/>
          <w:sz w:val="20"/>
          <w:szCs w:val="20"/>
          <w:lang w:eastAsia="ar-SA"/>
        </w:rPr>
      </w:pPr>
      <w:r>
        <w:rPr>
          <w:rFonts w:ascii="Verdana" w:hAnsi="Verdana"/>
          <w:b/>
          <w:sz w:val="20"/>
          <w:szCs w:val="20"/>
          <w:lang w:eastAsia="ar-SA"/>
        </w:rPr>
        <w:lastRenderedPageBreak/>
        <w:t>2.</w:t>
      </w:r>
      <w:r w:rsidR="00D03561">
        <w:rPr>
          <w:rFonts w:ascii="Verdana" w:hAnsi="Verdana"/>
          <w:b/>
          <w:sz w:val="20"/>
          <w:szCs w:val="20"/>
          <w:lang w:eastAsia="ar-SA"/>
        </w:rPr>
        <w:t>8</w:t>
      </w:r>
      <w:r>
        <w:rPr>
          <w:rFonts w:ascii="Verdana" w:hAnsi="Verdana"/>
          <w:b/>
          <w:sz w:val="20"/>
          <w:szCs w:val="20"/>
          <w:lang w:eastAsia="ar-SA"/>
        </w:rPr>
        <w:t xml:space="preserve"> Section </w:t>
      </w:r>
      <w:r w:rsidR="001735DF">
        <w:rPr>
          <w:rFonts w:ascii="Verdana" w:hAnsi="Verdana"/>
          <w:b/>
          <w:sz w:val="20"/>
          <w:szCs w:val="20"/>
          <w:lang w:eastAsia="ar-SA"/>
        </w:rPr>
        <w:t>6</w:t>
      </w:r>
      <w:r>
        <w:rPr>
          <w:rFonts w:ascii="Verdana" w:hAnsi="Verdana"/>
          <w:b/>
          <w:sz w:val="20"/>
          <w:szCs w:val="20"/>
          <w:lang w:eastAsia="ar-SA"/>
        </w:rPr>
        <w:t>: Data</w:t>
      </w:r>
    </w:p>
    <w:p w14:paraId="2E4841AB" w14:textId="088E2B41" w:rsidR="00CA795D" w:rsidRPr="00A372C0" w:rsidRDefault="0049751F" w:rsidP="00A372C0">
      <w:pPr>
        <w:pStyle w:val="ListParagraph"/>
        <w:numPr>
          <w:ilvl w:val="0"/>
          <w:numId w:val="28"/>
        </w:numPr>
        <w:jc w:val="both"/>
        <w:rPr>
          <w:rFonts w:ascii="Verdana" w:hAnsi="Verdana"/>
          <w:sz w:val="20"/>
          <w:szCs w:val="20"/>
          <w:lang w:eastAsia="ar-SA"/>
        </w:rPr>
      </w:pPr>
      <w:r w:rsidRPr="00A372C0">
        <w:rPr>
          <w:rFonts w:ascii="Verdana" w:hAnsi="Verdana"/>
          <w:sz w:val="20"/>
          <w:szCs w:val="20"/>
          <w:lang w:eastAsia="ar-SA"/>
        </w:rPr>
        <w:t>Describe who will have access to the data.</w:t>
      </w:r>
    </w:p>
    <w:p w14:paraId="47B167FD" w14:textId="56280B2A" w:rsidR="00541E5A" w:rsidRPr="00A372C0" w:rsidRDefault="0049751F" w:rsidP="00A372C0">
      <w:pPr>
        <w:pStyle w:val="ListParagraph"/>
        <w:numPr>
          <w:ilvl w:val="0"/>
          <w:numId w:val="28"/>
        </w:numPr>
        <w:jc w:val="both"/>
        <w:rPr>
          <w:rFonts w:ascii="Verdana" w:hAnsi="Verdana"/>
          <w:sz w:val="20"/>
          <w:szCs w:val="20"/>
          <w:lang w:eastAsia="ar-SA"/>
        </w:rPr>
      </w:pPr>
      <w:r w:rsidRPr="00A372C0">
        <w:rPr>
          <w:rFonts w:ascii="Verdana" w:hAnsi="Verdana"/>
          <w:sz w:val="20"/>
          <w:szCs w:val="20"/>
          <w:lang w:eastAsia="ar-SA"/>
        </w:rPr>
        <w:t xml:space="preserve">Describe how you will ensure data securing and confidentiality in the light of data protection regulations such as the GDPR. The </w:t>
      </w:r>
      <w:proofErr w:type="gramStart"/>
      <w:r w:rsidRPr="00A372C0">
        <w:rPr>
          <w:rFonts w:ascii="Verdana" w:hAnsi="Verdana"/>
          <w:sz w:val="20"/>
          <w:szCs w:val="20"/>
          <w:lang w:eastAsia="ar-SA"/>
        </w:rPr>
        <w:t xml:space="preserve">template </w:t>
      </w:r>
      <w:r w:rsidR="003B3989" w:rsidRPr="00A372C0">
        <w:rPr>
          <w:rFonts w:ascii="Verdana" w:hAnsi="Verdana"/>
          <w:sz w:val="20"/>
          <w:szCs w:val="20"/>
          <w:lang w:eastAsia="ar-SA"/>
        </w:rPr>
        <w:t>participant information sheet</w:t>
      </w:r>
      <w:proofErr w:type="gramEnd"/>
      <w:r w:rsidR="003B3989" w:rsidRPr="00A372C0">
        <w:rPr>
          <w:rFonts w:ascii="Verdana" w:hAnsi="Verdana"/>
          <w:sz w:val="20"/>
          <w:szCs w:val="20"/>
          <w:lang w:eastAsia="ar-SA"/>
        </w:rPr>
        <w:t xml:space="preserve"> </w:t>
      </w:r>
      <w:r w:rsidRPr="00A372C0">
        <w:rPr>
          <w:rFonts w:ascii="Verdana" w:hAnsi="Verdana"/>
          <w:sz w:val="20"/>
          <w:szCs w:val="20"/>
          <w:lang w:eastAsia="ar-SA"/>
        </w:rPr>
        <w:t xml:space="preserve">has some suggested text that </w:t>
      </w:r>
      <w:r w:rsidR="003B3989" w:rsidRPr="00A372C0">
        <w:rPr>
          <w:rFonts w:ascii="Verdana" w:hAnsi="Verdana"/>
          <w:sz w:val="20"/>
          <w:szCs w:val="20"/>
          <w:lang w:eastAsia="ar-SA"/>
        </w:rPr>
        <w:t>describes in more detail how confidentiality should be dealt with</w:t>
      </w:r>
      <w:r w:rsidRPr="00A372C0">
        <w:rPr>
          <w:rFonts w:ascii="Verdana" w:hAnsi="Verdana"/>
          <w:sz w:val="20"/>
          <w:szCs w:val="20"/>
          <w:lang w:eastAsia="ar-SA"/>
        </w:rPr>
        <w:t>, and you may wish to base your description on that text</w:t>
      </w:r>
      <w:r w:rsidR="003B3989" w:rsidRPr="00A372C0">
        <w:rPr>
          <w:rFonts w:ascii="Verdana" w:hAnsi="Verdana"/>
          <w:sz w:val="20"/>
          <w:szCs w:val="20"/>
          <w:lang w:eastAsia="ar-SA"/>
        </w:rPr>
        <w:t>.</w:t>
      </w:r>
    </w:p>
    <w:p w14:paraId="57A9B12F" w14:textId="11C73643" w:rsidR="003B3989" w:rsidRPr="00A372C0" w:rsidRDefault="00541E5A" w:rsidP="00A372C0">
      <w:pPr>
        <w:pStyle w:val="ListParagraph"/>
        <w:numPr>
          <w:ilvl w:val="0"/>
          <w:numId w:val="28"/>
        </w:numPr>
        <w:jc w:val="both"/>
        <w:rPr>
          <w:rFonts w:ascii="Verdana" w:hAnsi="Verdana"/>
          <w:sz w:val="20"/>
          <w:szCs w:val="20"/>
          <w:lang w:eastAsia="ar-SA"/>
        </w:rPr>
      </w:pPr>
      <w:r w:rsidRPr="00A372C0">
        <w:rPr>
          <w:rFonts w:ascii="Verdana" w:hAnsi="Verdana"/>
          <w:sz w:val="20"/>
          <w:szCs w:val="20"/>
          <w:lang w:eastAsia="ar-SA"/>
        </w:rPr>
        <w:t xml:space="preserve">Current data protection regulations require consideration of the impact of data collection. </w:t>
      </w:r>
      <w:r w:rsidR="003B3989" w:rsidRPr="00A372C0">
        <w:rPr>
          <w:rFonts w:ascii="Verdana" w:hAnsi="Verdana"/>
          <w:sz w:val="20"/>
          <w:szCs w:val="20"/>
          <w:lang w:eastAsia="ar-SA"/>
        </w:rPr>
        <w:t xml:space="preserve"> </w:t>
      </w:r>
      <w:r w:rsidRPr="00A372C0">
        <w:rPr>
          <w:rFonts w:ascii="Verdana" w:hAnsi="Verdana"/>
          <w:sz w:val="20"/>
          <w:szCs w:val="20"/>
          <w:lang w:eastAsia="ar-SA"/>
        </w:rPr>
        <w:t xml:space="preserve">You should consult the </w:t>
      </w:r>
      <w:hyperlink r:id="rId9" w:history="1">
        <w:r w:rsidRPr="00A372C0">
          <w:rPr>
            <w:rStyle w:val="Hyperlink"/>
            <w:rFonts w:ascii="Verdana" w:hAnsi="Verdana"/>
            <w:sz w:val="20"/>
            <w:szCs w:val="20"/>
            <w:lang w:eastAsia="ar-SA"/>
          </w:rPr>
          <w:t>University’s guidelines</w:t>
        </w:r>
      </w:hyperlink>
      <w:r w:rsidRPr="00A372C0">
        <w:rPr>
          <w:rFonts w:ascii="Verdana" w:hAnsi="Verdana"/>
          <w:sz w:val="20"/>
          <w:szCs w:val="20"/>
          <w:lang w:eastAsia="ar-SA"/>
        </w:rPr>
        <w:t xml:space="preserve"> about whether any aspect of your data </w:t>
      </w:r>
      <w:proofErr w:type="gramStart"/>
      <w:r w:rsidRPr="00A372C0">
        <w:rPr>
          <w:rFonts w:ascii="Verdana" w:hAnsi="Verdana"/>
          <w:sz w:val="20"/>
          <w:szCs w:val="20"/>
          <w:lang w:eastAsia="ar-SA"/>
        </w:rPr>
        <w:t>could be considered</w:t>
      </w:r>
      <w:proofErr w:type="gramEnd"/>
      <w:r w:rsidRPr="00A372C0">
        <w:rPr>
          <w:rFonts w:ascii="Verdana" w:hAnsi="Verdana"/>
          <w:sz w:val="20"/>
          <w:szCs w:val="20"/>
          <w:lang w:eastAsia="ar-SA"/>
        </w:rPr>
        <w:t xml:space="preserve"> high risk in this respect. </w:t>
      </w:r>
      <w:r w:rsidR="00F06BFF" w:rsidRPr="00A372C0">
        <w:rPr>
          <w:rFonts w:ascii="Verdana" w:hAnsi="Verdana"/>
          <w:sz w:val="20"/>
          <w:szCs w:val="20"/>
          <w:lang w:eastAsia="ar-SA"/>
        </w:rPr>
        <w:t xml:space="preserve">Further information is available from the </w:t>
      </w:r>
      <w:hyperlink r:id="rId10" w:history="1">
        <w:r w:rsidR="00F06BFF" w:rsidRPr="00A372C0">
          <w:rPr>
            <w:rStyle w:val="Hyperlink"/>
            <w:rFonts w:ascii="Verdana" w:hAnsi="Verdana"/>
            <w:sz w:val="20"/>
            <w:szCs w:val="20"/>
            <w:lang w:eastAsia="ar-SA"/>
          </w:rPr>
          <w:t>Information Commissioner’s Office</w:t>
        </w:r>
      </w:hyperlink>
      <w:r w:rsidR="00F06BFF" w:rsidRPr="00A372C0">
        <w:rPr>
          <w:rFonts w:ascii="Verdana" w:hAnsi="Verdana"/>
          <w:sz w:val="20"/>
          <w:szCs w:val="20"/>
          <w:lang w:eastAsia="ar-SA"/>
        </w:rPr>
        <w:t xml:space="preserve">. It is expected that most research conducted using </w:t>
      </w:r>
      <w:proofErr w:type="spellStart"/>
      <w:r w:rsidR="00F06BFF" w:rsidRPr="00A372C0">
        <w:rPr>
          <w:rFonts w:ascii="Verdana" w:hAnsi="Verdana"/>
          <w:sz w:val="20"/>
          <w:szCs w:val="20"/>
          <w:lang w:eastAsia="ar-SA"/>
        </w:rPr>
        <w:t>YNiC’s</w:t>
      </w:r>
      <w:proofErr w:type="spellEnd"/>
      <w:r w:rsidR="00F06BFF" w:rsidRPr="00A372C0">
        <w:rPr>
          <w:rFonts w:ascii="Verdana" w:hAnsi="Verdana"/>
          <w:sz w:val="20"/>
          <w:szCs w:val="20"/>
          <w:lang w:eastAsia="ar-SA"/>
        </w:rPr>
        <w:t xml:space="preserve"> facilities will not involve </w:t>
      </w:r>
      <w:proofErr w:type="gramStart"/>
      <w:r w:rsidR="00F06BFF" w:rsidRPr="00A372C0">
        <w:rPr>
          <w:rFonts w:ascii="Verdana" w:hAnsi="Verdana"/>
          <w:sz w:val="20"/>
          <w:szCs w:val="20"/>
          <w:lang w:eastAsia="ar-SA"/>
        </w:rPr>
        <w:t>high risk</w:t>
      </w:r>
      <w:proofErr w:type="gramEnd"/>
      <w:r w:rsidR="00F06BFF" w:rsidRPr="00A372C0">
        <w:rPr>
          <w:rFonts w:ascii="Verdana" w:hAnsi="Verdana"/>
          <w:sz w:val="20"/>
          <w:szCs w:val="20"/>
          <w:lang w:eastAsia="ar-SA"/>
        </w:rPr>
        <w:t xml:space="preserve"> personal data. In cases where data processing </w:t>
      </w:r>
      <w:proofErr w:type="gramStart"/>
      <w:r w:rsidR="00F06BFF" w:rsidRPr="00A372C0">
        <w:rPr>
          <w:rFonts w:ascii="Verdana" w:hAnsi="Verdana"/>
          <w:sz w:val="20"/>
          <w:szCs w:val="20"/>
          <w:lang w:eastAsia="ar-SA"/>
        </w:rPr>
        <w:t>is considered</w:t>
      </w:r>
      <w:proofErr w:type="gramEnd"/>
      <w:r w:rsidR="00F06BFF" w:rsidRPr="00A372C0">
        <w:rPr>
          <w:rFonts w:ascii="Verdana" w:hAnsi="Verdana"/>
          <w:sz w:val="20"/>
          <w:szCs w:val="20"/>
          <w:lang w:eastAsia="ar-SA"/>
        </w:rPr>
        <w:t xml:space="preserve"> high risk, the Principal Investigator must conduct a Data Protection Impact Assessment (DPIA) in consultation with the University’s Data Protection Officer. This can be done prior to or in parallel with the YNiC ethics application. </w:t>
      </w:r>
      <w:r w:rsidR="0049751F" w:rsidRPr="00A372C0">
        <w:rPr>
          <w:rFonts w:ascii="Verdana" w:hAnsi="Verdana"/>
          <w:sz w:val="20"/>
          <w:szCs w:val="20"/>
          <w:lang w:eastAsia="ar-SA"/>
        </w:rPr>
        <w:t xml:space="preserve">In this </w:t>
      </w:r>
      <w:proofErr w:type="gramStart"/>
      <w:r w:rsidR="0049751F" w:rsidRPr="00A372C0">
        <w:rPr>
          <w:rFonts w:ascii="Verdana" w:hAnsi="Verdana"/>
          <w:sz w:val="20"/>
          <w:szCs w:val="20"/>
          <w:lang w:eastAsia="ar-SA"/>
        </w:rPr>
        <w:t>section</w:t>
      </w:r>
      <w:proofErr w:type="gramEnd"/>
      <w:r w:rsidR="0049751F" w:rsidRPr="00A372C0">
        <w:rPr>
          <w:rFonts w:ascii="Verdana" w:hAnsi="Verdana"/>
          <w:sz w:val="20"/>
          <w:szCs w:val="20"/>
          <w:lang w:eastAsia="ar-SA"/>
        </w:rPr>
        <w:t xml:space="preserve"> you should state whether or not you have instigated a DPIA. </w:t>
      </w:r>
      <w:r w:rsidR="00F06BFF" w:rsidRPr="00A372C0">
        <w:rPr>
          <w:rFonts w:ascii="Verdana" w:hAnsi="Verdana"/>
          <w:sz w:val="20"/>
          <w:szCs w:val="20"/>
          <w:lang w:eastAsia="ar-SA"/>
        </w:rPr>
        <w:t>Crucially, if DPIA approval is pending when you submit your ethics application, any ethical approval is conditional on receiving DPIA approval from the University.</w:t>
      </w:r>
    </w:p>
    <w:p w14:paraId="261375E9" w14:textId="2C2F72BE" w:rsidR="00170304" w:rsidRPr="00A372C0" w:rsidRDefault="0049751F" w:rsidP="00A372C0">
      <w:pPr>
        <w:pStyle w:val="ListParagraph"/>
        <w:numPr>
          <w:ilvl w:val="0"/>
          <w:numId w:val="28"/>
        </w:numPr>
        <w:jc w:val="both"/>
        <w:rPr>
          <w:rFonts w:ascii="Verdana" w:hAnsi="Verdana"/>
          <w:sz w:val="20"/>
          <w:szCs w:val="20"/>
          <w:lang w:eastAsia="ar-SA"/>
        </w:rPr>
      </w:pPr>
      <w:r w:rsidRPr="00A372C0">
        <w:rPr>
          <w:rFonts w:ascii="Verdana" w:hAnsi="Verdana"/>
          <w:sz w:val="20"/>
          <w:szCs w:val="20"/>
          <w:lang w:eastAsia="ar-SA"/>
        </w:rPr>
        <w:t>Y</w:t>
      </w:r>
      <w:r w:rsidR="00F06BFF" w:rsidRPr="00A372C0">
        <w:rPr>
          <w:rFonts w:ascii="Verdana" w:hAnsi="Verdana"/>
          <w:sz w:val="20"/>
          <w:szCs w:val="20"/>
          <w:lang w:eastAsia="ar-SA"/>
        </w:rPr>
        <w:t xml:space="preserve">ou should </w:t>
      </w:r>
      <w:r w:rsidRPr="00A372C0">
        <w:rPr>
          <w:rFonts w:ascii="Verdana" w:hAnsi="Verdana"/>
          <w:sz w:val="20"/>
          <w:szCs w:val="20"/>
          <w:lang w:eastAsia="ar-SA"/>
        </w:rPr>
        <w:t xml:space="preserve">confirm </w:t>
      </w:r>
      <w:proofErr w:type="gramStart"/>
      <w:r w:rsidRPr="00A372C0">
        <w:rPr>
          <w:rFonts w:ascii="Verdana" w:hAnsi="Verdana"/>
          <w:sz w:val="20"/>
          <w:szCs w:val="20"/>
          <w:lang w:eastAsia="ar-SA"/>
        </w:rPr>
        <w:t>that you are</w:t>
      </w:r>
      <w:r w:rsidR="00F06BFF" w:rsidRPr="00A372C0">
        <w:rPr>
          <w:rFonts w:ascii="Verdana" w:hAnsi="Verdana"/>
          <w:sz w:val="20"/>
          <w:szCs w:val="20"/>
          <w:lang w:eastAsia="ar-SA"/>
        </w:rPr>
        <w:t xml:space="preserve"> aware of </w:t>
      </w:r>
      <w:r w:rsidRPr="00A372C0">
        <w:rPr>
          <w:rFonts w:ascii="Verdana" w:hAnsi="Verdana"/>
          <w:sz w:val="20"/>
          <w:szCs w:val="20"/>
          <w:lang w:eastAsia="ar-SA"/>
        </w:rPr>
        <w:t>and are acting according to</w:t>
      </w:r>
      <w:r w:rsidR="00F06BFF" w:rsidRPr="00A372C0">
        <w:rPr>
          <w:rFonts w:ascii="Verdana" w:hAnsi="Verdana"/>
          <w:sz w:val="20"/>
          <w:szCs w:val="20"/>
          <w:lang w:eastAsia="ar-SA"/>
        </w:rPr>
        <w:t xml:space="preserve"> current </w:t>
      </w:r>
      <w:hyperlink r:id="rId11" w:history="1">
        <w:r w:rsidR="00F06BFF" w:rsidRPr="00A372C0">
          <w:rPr>
            <w:rStyle w:val="Hyperlink"/>
            <w:rFonts w:ascii="Verdana" w:hAnsi="Verdana"/>
            <w:sz w:val="20"/>
            <w:szCs w:val="20"/>
            <w:lang w:eastAsia="ar-SA"/>
          </w:rPr>
          <w:t>data protection regulations</w:t>
        </w:r>
      </w:hyperlink>
      <w:r w:rsidR="00F06BFF" w:rsidRPr="00A372C0">
        <w:rPr>
          <w:rFonts w:ascii="Verdana" w:hAnsi="Verdana"/>
          <w:sz w:val="20"/>
          <w:szCs w:val="20"/>
          <w:lang w:eastAsia="ar-SA"/>
        </w:rPr>
        <w:t xml:space="preserve"> that apply to research</w:t>
      </w:r>
      <w:proofErr w:type="gramEnd"/>
      <w:r w:rsidR="00F06BFF" w:rsidRPr="00A372C0">
        <w:rPr>
          <w:rFonts w:ascii="Verdana" w:hAnsi="Verdana"/>
          <w:sz w:val="20"/>
          <w:szCs w:val="20"/>
          <w:lang w:eastAsia="ar-SA"/>
        </w:rPr>
        <w:t xml:space="preserve">. You must collect only the personal data that is essential to the success of your research, and consider how best to protect participants’ privacy using </w:t>
      </w:r>
      <w:proofErr w:type="spellStart"/>
      <w:r w:rsidR="00F06BFF" w:rsidRPr="00A372C0">
        <w:rPr>
          <w:rFonts w:ascii="Verdana" w:hAnsi="Verdana"/>
          <w:sz w:val="20"/>
          <w:szCs w:val="20"/>
          <w:lang w:eastAsia="ar-SA"/>
        </w:rPr>
        <w:t>pseudonymisation</w:t>
      </w:r>
      <w:proofErr w:type="spellEnd"/>
      <w:r w:rsidR="00F06BFF" w:rsidRPr="00A372C0">
        <w:rPr>
          <w:rFonts w:ascii="Verdana" w:hAnsi="Verdana"/>
          <w:sz w:val="20"/>
          <w:szCs w:val="20"/>
          <w:lang w:eastAsia="ar-SA"/>
        </w:rPr>
        <w:t xml:space="preserve"> (e.g., YNiC R codes) by default</w:t>
      </w:r>
      <w:r w:rsidR="00340F01" w:rsidRPr="00A372C0">
        <w:rPr>
          <w:rFonts w:ascii="Verdana" w:hAnsi="Verdana"/>
          <w:sz w:val="20"/>
          <w:szCs w:val="20"/>
          <w:lang w:eastAsia="ar-SA"/>
        </w:rPr>
        <w:t>,</w:t>
      </w:r>
      <w:r w:rsidR="00F06BFF" w:rsidRPr="00A372C0">
        <w:rPr>
          <w:rFonts w:ascii="Verdana" w:hAnsi="Verdana"/>
          <w:sz w:val="20"/>
          <w:szCs w:val="20"/>
          <w:lang w:eastAsia="ar-SA"/>
        </w:rPr>
        <w:t xml:space="preserve"> and anonymization where possible. </w:t>
      </w:r>
      <w:r w:rsidR="00340F01" w:rsidRPr="00A372C0">
        <w:rPr>
          <w:rFonts w:ascii="Verdana" w:hAnsi="Verdana"/>
          <w:sz w:val="20"/>
          <w:szCs w:val="20"/>
          <w:lang w:eastAsia="ar-SA"/>
        </w:rPr>
        <w:t xml:space="preserve">Making your data publicly accessible </w:t>
      </w:r>
      <w:r w:rsidR="00712C26" w:rsidRPr="00A372C0">
        <w:rPr>
          <w:rFonts w:ascii="Verdana" w:hAnsi="Verdana"/>
          <w:sz w:val="20"/>
          <w:szCs w:val="20"/>
          <w:lang w:eastAsia="ar-SA"/>
        </w:rPr>
        <w:t xml:space="preserve">via an online repository </w:t>
      </w:r>
      <w:proofErr w:type="gramStart"/>
      <w:r w:rsidR="00340F01" w:rsidRPr="00A372C0">
        <w:rPr>
          <w:rFonts w:ascii="Verdana" w:hAnsi="Verdana"/>
          <w:sz w:val="20"/>
          <w:szCs w:val="20"/>
          <w:lang w:eastAsia="ar-SA"/>
        </w:rPr>
        <w:t>is considered</w:t>
      </w:r>
      <w:proofErr w:type="gramEnd"/>
      <w:r w:rsidR="00340F01" w:rsidRPr="00A372C0">
        <w:rPr>
          <w:rFonts w:ascii="Verdana" w:hAnsi="Verdana"/>
          <w:sz w:val="20"/>
          <w:szCs w:val="20"/>
          <w:lang w:eastAsia="ar-SA"/>
        </w:rPr>
        <w:t xml:space="preserve"> good practice, and is often a funder requirement, but you must ensure that any data you make publicly available is fully anonymised and cannot be linked back to individual identity. In practice this will often mean stripping the data of any </w:t>
      </w:r>
      <w:proofErr w:type="spellStart"/>
      <w:proofErr w:type="gramStart"/>
      <w:r w:rsidR="00712C26" w:rsidRPr="00A372C0">
        <w:rPr>
          <w:rFonts w:ascii="Verdana" w:hAnsi="Verdana"/>
          <w:sz w:val="20"/>
          <w:szCs w:val="20"/>
          <w:lang w:eastAsia="ar-SA"/>
        </w:rPr>
        <w:t>pseudonymised</w:t>
      </w:r>
      <w:proofErr w:type="spellEnd"/>
      <w:proofErr w:type="gramEnd"/>
      <w:r w:rsidR="00712C26" w:rsidRPr="00A372C0">
        <w:rPr>
          <w:rFonts w:ascii="Verdana" w:hAnsi="Verdana"/>
          <w:sz w:val="20"/>
          <w:szCs w:val="20"/>
          <w:lang w:eastAsia="ar-SA"/>
        </w:rPr>
        <w:t xml:space="preserve"> participant ID</w:t>
      </w:r>
      <w:r w:rsidR="00170304" w:rsidRPr="00A372C0">
        <w:rPr>
          <w:rFonts w:ascii="Verdana" w:hAnsi="Verdana"/>
          <w:sz w:val="20"/>
          <w:szCs w:val="20"/>
          <w:lang w:eastAsia="ar-SA"/>
        </w:rPr>
        <w:t xml:space="preserve"> that could be linked back to identify the participant</w:t>
      </w:r>
      <w:r w:rsidR="00712C26" w:rsidRPr="00A372C0">
        <w:rPr>
          <w:rFonts w:ascii="Verdana" w:hAnsi="Verdana"/>
          <w:sz w:val="20"/>
          <w:szCs w:val="20"/>
          <w:lang w:eastAsia="ar-SA"/>
        </w:rPr>
        <w:t xml:space="preserve">. MRI data may also need to </w:t>
      </w:r>
      <w:proofErr w:type="gramStart"/>
      <w:r w:rsidR="00712C26" w:rsidRPr="00A372C0">
        <w:rPr>
          <w:rFonts w:ascii="Verdana" w:hAnsi="Verdana"/>
          <w:sz w:val="20"/>
          <w:szCs w:val="20"/>
          <w:lang w:eastAsia="ar-SA"/>
        </w:rPr>
        <w:t>be processed</w:t>
      </w:r>
      <w:proofErr w:type="gramEnd"/>
      <w:r w:rsidR="00712C26" w:rsidRPr="00A372C0">
        <w:rPr>
          <w:rFonts w:ascii="Verdana" w:hAnsi="Verdana"/>
          <w:sz w:val="20"/>
          <w:szCs w:val="20"/>
          <w:lang w:eastAsia="ar-SA"/>
        </w:rPr>
        <w:t xml:space="preserve"> to obliterate facial identity cues.</w:t>
      </w:r>
      <w:r w:rsidRPr="00A372C0">
        <w:rPr>
          <w:rFonts w:ascii="Verdana" w:hAnsi="Verdana"/>
          <w:sz w:val="20"/>
          <w:szCs w:val="20"/>
          <w:lang w:eastAsia="ar-SA"/>
        </w:rPr>
        <w:t xml:space="preserve"> </w:t>
      </w:r>
      <w:r w:rsidR="00170304" w:rsidRPr="00A372C0">
        <w:rPr>
          <w:rFonts w:ascii="Verdana" w:hAnsi="Verdana"/>
          <w:sz w:val="20"/>
          <w:szCs w:val="20"/>
          <w:lang w:eastAsia="ar-SA"/>
        </w:rPr>
        <w:t xml:space="preserve">If your research involves collaborative or data processing links outside the University then you should consider in consultation with the University </w:t>
      </w:r>
      <w:hyperlink r:id="rId12" w:history="1">
        <w:r w:rsidR="00170304" w:rsidRPr="00A372C0">
          <w:rPr>
            <w:rStyle w:val="Hyperlink"/>
            <w:rFonts w:ascii="Verdana" w:hAnsi="Verdana"/>
            <w:sz w:val="20"/>
            <w:szCs w:val="20"/>
            <w:lang w:eastAsia="ar-SA"/>
          </w:rPr>
          <w:t>Information Governance Office</w:t>
        </w:r>
      </w:hyperlink>
      <w:r w:rsidR="00170304" w:rsidRPr="00A372C0">
        <w:rPr>
          <w:rFonts w:ascii="Verdana" w:hAnsi="Verdana"/>
          <w:sz w:val="20"/>
          <w:szCs w:val="20"/>
          <w:lang w:eastAsia="ar-SA"/>
        </w:rPr>
        <w:t xml:space="preserve"> whether contracts need to be drawn up to cover the data sharing and/or intellectual property implications. </w:t>
      </w:r>
    </w:p>
    <w:p w14:paraId="1D8B676B" w14:textId="0837C40F" w:rsidR="005059E8" w:rsidRPr="00A372C0" w:rsidRDefault="005059E8" w:rsidP="00A372C0">
      <w:pPr>
        <w:pStyle w:val="ListParagraph"/>
        <w:numPr>
          <w:ilvl w:val="0"/>
          <w:numId w:val="28"/>
        </w:numPr>
        <w:jc w:val="both"/>
        <w:rPr>
          <w:rFonts w:ascii="Verdana" w:hAnsi="Verdana"/>
          <w:sz w:val="20"/>
          <w:szCs w:val="20"/>
          <w:lang w:eastAsia="ar-SA"/>
        </w:rPr>
      </w:pPr>
      <w:r w:rsidRPr="00A372C0">
        <w:rPr>
          <w:rFonts w:ascii="Verdana" w:hAnsi="Verdana"/>
          <w:sz w:val="20"/>
          <w:szCs w:val="20"/>
          <w:lang w:eastAsia="ar-SA"/>
        </w:rPr>
        <w:t xml:space="preserve">You must ensure that the research </w:t>
      </w:r>
      <w:proofErr w:type="gramStart"/>
      <w:r w:rsidRPr="00A372C0">
        <w:rPr>
          <w:rFonts w:ascii="Verdana" w:hAnsi="Verdana"/>
          <w:sz w:val="20"/>
          <w:szCs w:val="20"/>
          <w:lang w:eastAsia="ar-SA"/>
        </w:rPr>
        <w:t>is conducted</w:t>
      </w:r>
      <w:proofErr w:type="gramEnd"/>
      <w:r w:rsidRPr="00A372C0">
        <w:rPr>
          <w:rFonts w:ascii="Verdana" w:hAnsi="Verdana"/>
          <w:sz w:val="20"/>
          <w:szCs w:val="20"/>
          <w:lang w:eastAsia="ar-SA"/>
        </w:rPr>
        <w:t xml:space="preserve"> in accordance with any research data management policies that apply in your case. You will need to read and comply with the </w:t>
      </w:r>
      <w:hyperlink r:id="rId13" w:history="1">
        <w:r w:rsidRPr="00A372C0">
          <w:rPr>
            <w:rStyle w:val="Hyperlink"/>
            <w:rFonts w:ascii="Verdana" w:hAnsi="Verdana"/>
            <w:sz w:val="20"/>
            <w:szCs w:val="20"/>
            <w:lang w:eastAsia="ar-SA"/>
          </w:rPr>
          <w:t>University of York policy</w:t>
        </w:r>
      </w:hyperlink>
      <w:r w:rsidRPr="00A372C0">
        <w:rPr>
          <w:rFonts w:ascii="Verdana" w:hAnsi="Verdana"/>
          <w:sz w:val="20"/>
          <w:szCs w:val="20"/>
          <w:lang w:eastAsia="ar-SA"/>
        </w:rPr>
        <w:t xml:space="preserve">, and </w:t>
      </w:r>
      <w:proofErr w:type="gramStart"/>
      <w:r w:rsidRPr="00A372C0">
        <w:rPr>
          <w:rFonts w:ascii="Verdana" w:hAnsi="Verdana"/>
          <w:sz w:val="20"/>
          <w:szCs w:val="20"/>
          <w:lang w:eastAsia="ar-SA"/>
        </w:rPr>
        <w:t>may also</w:t>
      </w:r>
      <w:proofErr w:type="gramEnd"/>
      <w:r w:rsidRPr="00A372C0">
        <w:rPr>
          <w:rFonts w:ascii="Verdana" w:hAnsi="Verdana"/>
          <w:sz w:val="20"/>
          <w:szCs w:val="20"/>
          <w:lang w:eastAsia="ar-SA"/>
        </w:rPr>
        <w:t xml:space="preserve"> need to comply with your funder’s policy (e.g., grant, studentship).</w:t>
      </w:r>
    </w:p>
    <w:p w14:paraId="70304379" w14:textId="62CE7467" w:rsidR="00CA795D" w:rsidRPr="00A372C0" w:rsidRDefault="00D03561" w:rsidP="00A372C0">
      <w:pPr>
        <w:pStyle w:val="ListParagraph"/>
        <w:keepNext/>
        <w:numPr>
          <w:ilvl w:val="0"/>
          <w:numId w:val="28"/>
        </w:numPr>
        <w:jc w:val="both"/>
        <w:rPr>
          <w:rFonts w:ascii="Verdana" w:hAnsi="Verdana"/>
          <w:b/>
          <w:sz w:val="20"/>
          <w:szCs w:val="20"/>
          <w:lang w:eastAsia="ar-SA"/>
        </w:rPr>
      </w:pPr>
      <w:r w:rsidRPr="00A372C0">
        <w:rPr>
          <w:rFonts w:ascii="Verdana" w:hAnsi="Verdana"/>
          <w:bCs/>
          <w:sz w:val="20"/>
          <w:szCs w:val="20"/>
          <w:lang w:eastAsia="ar-SA"/>
        </w:rPr>
        <w:t>If your study collects biological samples:</w:t>
      </w:r>
      <w:r w:rsidRPr="00A372C0">
        <w:rPr>
          <w:rFonts w:ascii="Verdana" w:hAnsi="Verdana"/>
          <w:b/>
          <w:sz w:val="20"/>
          <w:szCs w:val="20"/>
          <w:lang w:eastAsia="ar-SA"/>
        </w:rPr>
        <w:t xml:space="preserve"> </w:t>
      </w:r>
      <w:r w:rsidR="00EF2DDD" w:rsidRPr="00A372C0">
        <w:rPr>
          <w:rFonts w:ascii="Verdana" w:hAnsi="Verdana"/>
          <w:sz w:val="20"/>
          <w:szCs w:val="20"/>
          <w:lang w:eastAsia="ar-SA"/>
        </w:rPr>
        <w:t xml:space="preserve">Participants are entitled to confidentiality, and to know who will use any biological </w:t>
      </w:r>
      <w:proofErr w:type="gramStart"/>
      <w:r w:rsidR="00EF2DDD" w:rsidRPr="00A372C0">
        <w:rPr>
          <w:rFonts w:ascii="Verdana" w:hAnsi="Verdana"/>
          <w:sz w:val="20"/>
          <w:szCs w:val="20"/>
          <w:lang w:eastAsia="ar-SA"/>
        </w:rPr>
        <w:t>samples which they provide</w:t>
      </w:r>
      <w:proofErr w:type="gramEnd"/>
      <w:r w:rsidR="00EF2DDD" w:rsidRPr="00A372C0">
        <w:rPr>
          <w:rFonts w:ascii="Verdana" w:hAnsi="Verdana"/>
          <w:sz w:val="20"/>
          <w:szCs w:val="20"/>
          <w:lang w:eastAsia="ar-SA"/>
        </w:rPr>
        <w:t xml:space="preserve"> and for what purpose.</w:t>
      </w:r>
    </w:p>
    <w:p w14:paraId="06996F6C" w14:textId="184BF579" w:rsidR="00CA795D" w:rsidRPr="00A372C0" w:rsidRDefault="00EF2DDD" w:rsidP="00A372C0">
      <w:pPr>
        <w:pStyle w:val="ListParagraph"/>
        <w:numPr>
          <w:ilvl w:val="0"/>
          <w:numId w:val="7"/>
        </w:numPr>
        <w:jc w:val="both"/>
        <w:rPr>
          <w:rFonts w:ascii="Verdana" w:hAnsi="Verdana"/>
          <w:sz w:val="20"/>
          <w:szCs w:val="20"/>
          <w:lang w:eastAsia="ar-SA"/>
        </w:rPr>
      </w:pPr>
      <w:r w:rsidRPr="00A372C0">
        <w:rPr>
          <w:rFonts w:ascii="Verdana" w:hAnsi="Verdana"/>
          <w:sz w:val="20"/>
          <w:szCs w:val="20"/>
          <w:lang w:eastAsia="ar-SA"/>
        </w:rPr>
        <w:t xml:space="preserve">The steps that </w:t>
      </w:r>
      <w:proofErr w:type="gramStart"/>
      <w:r w:rsidRPr="00A372C0">
        <w:rPr>
          <w:rFonts w:ascii="Verdana" w:hAnsi="Verdana"/>
          <w:sz w:val="20"/>
          <w:szCs w:val="20"/>
          <w:lang w:eastAsia="ar-SA"/>
        </w:rPr>
        <w:t>will be taken</w:t>
      </w:r>
      <w:proofErr w:type="gramEnd"/>
      <w:r w:rsidRPr="00A372C0">
        <w:rPr>
          <w:rFonts w:ascii="Verdana" w:hAnsi="Verdana"/>
          <w:sz w:val="20"/>
          <w:szCs w:val="20"/>
          <w:lang w:eastAsia="ar-SA"/>
        </w:rPr>
        <w:t xml:space="preserve"> to ensure the security and confidentiality of biological samples must be described. </w:t>
      </w:r>
    </w:p>
    <w:p w14:paraId="05A00D27" w14:textId="6291D444" w:rsidR="00CA795D" w:rsidRPr="00C913F4" w:rsidRDefault="00EF2DDD" w:rsidP="00C913F4">
      <w:pPr>
        <w:numPr>
          <w:ilvl w:val="0"/>
          <w:numId w:val="7"/>
        </w:numPr>
        <w:tabs>
          <w:tab w:val="left" w:pos="720"/>
        </w:tabs>
        <w:jc w:val="both"/>
        <w:rPr>
          <w:rFonts w:ascii="Verdana" w:hAnsi="Verdana"/>
          <w:sz w:val="20"/>
          <w:szCs w:val="20"/>
          <w:lang w:eastAsia="ar-SA"/>
        </w:rPr>
      </w:pPr>
      <w:r>
        <w:rPr>
          <w:rFonts w:ascii="Verdana" w:hAnsi="Verdana"/>
          <w:sz w:val="20"/>
          <w:szCs w:val="20"/>
          <w:lang w:eastAsia="ar-SA"/>
        </w:rPr>
        <w:t xml:space="preserve">The people who will have access to the biological samples </w:t>
      </w:r>
      <w:proofErr w:type="gramStart"/>
      <w:r>
        <w:rPr>
          <w:rFonts w:ascii="Verdana" w:hAnsi="Verdana"/>
          <w:sz w:val="20"/>
          <w:szCs w:val="20"/>
          <w:lang w:eastAsia="ar-SA"/>
        </w:rPr>
        <w:t>must be named</w:t>
      </w:r>
      <w:proofErr w:type="gramEnd"/>
      <w:r>
        <w:rPr>
          <w:rFonts w:ascii="Verdana" w:hAnsi="Verdana"/>
          <w:sz w:val="20"/>
          <w:szCs w:val="20"/>
          <w:lang w:eastAsia="ar-SA"/>
        </w:rPr>
        <w:t>.</w:t>
      </w:r>
    </w:p>
    <w:p w14:paraId="682550EE" w14:textId="77777777" w:rsidR="00CA795D" w:rsidRDefault="00CA795D">
      <w:pPr>
        <w:jc w:val="both"/>
        <w:rPr>
          <w:rFonts w:ascii="Verdana" w:hAnsi="Verdana"/>
          <w:sz w:val="20"/>
          <w:szCs w:val="20"/>
          <w:lang w:eastAsia="ar-SA"/>
        </w:rPr>
      </w:pPr>
    </w:p>
    <w:p w14:paraId="7A9EAA67" w14:textId="13608A36"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967ECA">
        <w:rPr>
          <w:rFonts w:ascii="Verdana" w:hAnsi="Verdana"/>
          <w:b/>
          <w:sz w:val="20"/>
          <w:szCs w:val="20"/>
          <w:lang w:eastAsia="ar-SA"/>
        </w:rPr>
        <w:t>7</w:t>
      </w:r>
      <w:r>
        <w:rPr>
          <w:rFonts w:ascii="Verdana" w:hAnsi="Verdana"/>
          <w:b/>
          <w:sz w:val="20"/>
          <w:szCs w:val="20"/>
          <w:lang w:eastAsia="ar-SA"/>
        </w:rPr>
        <w:t>: Consent and Debriefing</w:t>
      </w:r>
    </w:p>
    <w:p w14:paraId="33FC197F" w14:textId="44534308" w:rsidR="00CA795D" w:rsidRPr="00A372C0" w:rsidRDefault="00EF2DDD" w:rsidP="00A372C0">
      <w:pPr>
        <w:pStyle w:val="ListParagraph"/>
        <w:numPr>
          <w:ilvl w:val="0"/>
          <w:numId w:val="29"/>
        </w:numPr>
        <w:jc w:val="both"/>
        <w:rPr>
          <w:rFonts w:ascii="Verdana" w:hAnsi="Verdana"/>
          <w:sz w:val="20"/>
          <w:szCs w:val="20"/>
          <w:lang w:eastAsia="ar-SA"/>
        </w:rPr>
      </w:pPr>
      <w:r w:rsidRPr="00A372C0">
        <w:rPr>
          <w:rFonts w:ascii="Verdana" w:hAnsi="Verdana"/>
          <w:sz w:val="20"/>
          <w:szCs w:val="20"/>
          <w:lang w:eastAsia="ar-SA"/>
        </w:rPr>
        <w:t>Consent: Competent healthy adult volunteers must give written consent to participat</w:t>
      </w:r>
      <w:r w:rsidR="00EA35A2" w:rsidRPr="00A372C0">
        <w:rPr>
          <w:rFonts w:ascii="Verdana" w:hAnsi="Verdana"/>
          <w:sz w:val="20"/>
          <w:szCs w:val="20"/>
          <w:lang w:eastAsia="ar-SA"/>
        </w:rPr>
        <w:t>e</w:t>
      </w:r>
      <w:r w:rsidRPr="00A372C0">
        <w:rPr>
          <w:rFonts w:ascii="Verdana" w:hAnsi="Verdana"/>
          <w:sz w:val="20"/>
          <w:szCs w:val="20"/>
          <w:lang w:eastAsia="ar-SA"/>
        </w:rPr>
        <w:t xml:space="preserve">. Applicants should follow the advice in Section 3 for obtaining consent from the other groups of participants listed in the Application Form.  </w:t>
      </w:r>
    </w:p>
    <w:p w14:paraId="696ADC26" w14:textId="70A55CC5" w:rsidR="00CA795D" w:rsidRPr="00A372C0" w:rsidRDefault="00EF2DDD" w:rsidP="00A372C0">
      <w:pPr>
        <w:pStyle w:val="ListParagraph"/>
        <w:numPr>
          <w:ilvl w:val="0"/>
          <w:numId w:val="29"/>
        </w:numPr>
        <w:jc w:val="both"/>
        <w:rPr>
          <w:rFonts w:ascii="Verdana" w:hAnsi="Verdana"/>
          <w:sz w:val="20"/>
          <w:szCs w:val="20"/>
          <w:lang w:eastAsia="ar-SA"/>
        </w:rPr>
      </w:pPr>
      <w:r w:rsidRPr="00A372C0">
        <w:rPr>
          <w:rFonts w:ascii="Verdana" w:hAnsi="Verdana"/>
          <w:sz w:val="20"/>
          <w:szCs w:val="20"/>
          <w:lang w:eastAsia="ar-SA"/>
        </w:rPr>
        <w:t xml:space="preserve">Debriefing: Applicants should state that they </w:t>
      </w:r>
      <w:proofErr w:type="gramStart"/>
      <w:r w:rsidRPr="00A372C0">
        <w:rPr>
          <w:rFonts w:ascii="Verdana" w:hAnsi="Verdana"/>
          <w:sz w:val="20"/>
          <w:szCs w:val="20"/>
          <w:lang w:eastAsia="ar-SA"/>
        </w:rPr>
        <w:t>will</w:t>
      </w:r>
      <w:proofErr w:type="gramEnd"/>
      <w:r w:rsidRPr="00A372C0">
        <w:rPr>
          <w:rFonts w:ascii="Verdana" w:hAnsi="Verdana"/>
          <w:sz w:val="20"/>
          <w:szCs w:val="20"/>
          <w:lang w:eastAsia="ar-SA"/>
        </w:rPr>
        <w:t xml:space="preserve"> answer participants</w:t>
      </w:r>
      <w:r w:rsidR="00E31FEC" w:rsidRPr="00A372C0">
        <w:rPr>
          <w:rFonts w:ascii="Verdana" w:hAnsi="Verdana"/>
          <w:sz w:val="20"/>
          <w:szCs w:val="20"/>
          <w:lang w:eastAsia="ar-SA"/>
        </w:rPr>
        <w:t>’</w:t>
      </w:r>
      <w:r w:rsidRPr="00A372C0">
        <w:rPr>
          <w:rFonts w:ascii="Verdana" w:hAnsi="Verdana"/>
          <w:sz w:val="20"/>
          <w:szCs w:val="20"/>
          <w:lang w:eastAsia="ar-SA"/>
        </w:rPr>
        <w:t xml:space="preserve"> questions at the end of the study. If other steps are planned for disseminating the results of the study to participants (e.g. newsletters, summaries of results, talks at participants’ schools or clubs), these intentions should be described. If a study has involved any degree of deception, the nature and purpose of the deception </w:t>
      </w:r>
      <w:proofErr w:type="gramStart"/>
      <w:r w:rsidRPr="00A372C0">
        <w:rPr>
          <w:rFonts w:ascii="Verdana" w:hAnsi="Verdana"/>
          <w:sz w:val="20"/>
          <w:szCs w:val="20"/>
          <w:lang w:eastAsia="ar-SA"/>
        </w:rPr>
        <w:t>must be explained</w:t>
      </w:r>
      <w:proofErr w:type="gramEnd"/>
      <w:r w:rsidRPr="00A372C0">
        <w:rPr>
          <w:rFonts w:ascii="Verdana" w:hAnsi="Verdana"/>
          <w:sz w:val="20"/>
          <w:szCs w:val="20"/>
          <w:lang w:eastAsia="ar-SA"/>
        </w:rPr>
        <w:t xml:space="preserve"> to participants no later than the conclusion of the data-gathering phase of the study.</w:t>
      </w:r>
    </w:p>
    <w:p w14:paraId="2643EA9E" w14:textId="77777777" w:rsidR="00A372C0" w:rsidRDefault="00A372C0">
      <w:pPr>
        <w:jc w:val="both"/>
        <w:rPr>
          <w:rFonts w:ascii="Verdana" w:hAnsi="Verdana"/>
          <w:sz w:val="20"/>
          <w:szCs w:val="20"/>
          <w:lang w:eastAsia="ar-SA"/>
        </w:rPr>
      </w:pPr>
    </w:p>
    <w:p w14:paraId="0334F44F" w14:textId="6BCCAE34"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967ECA">
        <w:rPr>
          <w:rFonts w:ascii="Verdana" w:hAnsi="Verdana"/>
          <w:b/>
          <w:sz w:val="20"/>
          <w:szCs w:val="20"/>
          <w:lang w:eastAsia="ar-SA"/>
        </w:rPr>
        <w:t>8</w:t>
      </w:r>
      <w:r>
        <w:rPr>
          <w:rFonts w:ascii="Verdana" w:hAnsi="Verdana"/>
          <w:b/>
          <w:sz w:val="20"/>
          <w:szCs w:val="20"/>
          <w:lang w:eastAsia="ar-SA"/>
        </w:rPr>
        <w:t>: Secrecy</w:t>
      </w:r>
    </w:p>
    <w:p w14:paraId="218D35E5" w14:textId="77777777" w:rsidR="00CA795D" w:rsidRDefault="00EF2DDD">
      <w:pPr>
        <w:jc w:val="both"/>
        <w:rPr>
          <w:rFonts w:ascii="Verdana" w:hAnsi="Verdana"/>
          <w:sz w:val="20"/>
          <w:szCs w:val="20"/>
          <w:lang w:eastAsia="ar-SA"/>
        </w:rPr>
      </w:pPr>
      <w:r>
        <w:rPr>
          <w:rFonts w:ascii="Verdana" w:hAnsi="Verdana"/>
          <w:sz w:val="20"/>
          <w:szCs w:val="20"/>
          <w:lang w:eastAsia="ar-SA"/>
        </w:rPr>
        <w:t xml:space="preserve">Any constraints on the conduct of the research or the way it </w:t>
      </w:r>
      <w:proofErr w:type="gramStart"/>
      <w:r>
        <w:rPr>
          <w:rFonts w:ascii="Verdana" w:hAnsi="Verdana"/>
          <w:sz w:val="20"/>
          <w:szCs w:val="20"/>
          <w:lang w:eastAsia="ar-SA"/>
        </w:rPr>
        <w:t>is reported</w:t>
      </w:r>
      <w:proofErr w:type="gramEnd"/>
      <w:r>
        <w:rPr>
          <w:rFonts w:ascii="Verdana" w:hAnsi="Verdana"/>
          <w:sz w:val="20"/>
          <w:szCs w:val="20"/>
          <w:lang w:eastAsia="ar-SA"/>
        </w:rPr>
        <w:t xml:space="preserve"> must be declared.</w:t>
      </w:r>
    </w:p>
    <w:p w14:paraId="415958B4" w14:textId="77777777" w:rsidR="00CA795D" w:rsidRDefault="00CA795D">
      <w:pPr>
        <w:jc w:val="both"/>
        <w:rPr>
          <w:rFonts w:ascii="Verdana" w:hAnsi="Verdana"/>
          <w:sz w:val="20"/>
          <w:szCs w:val="20"/>
          <w:lang w:eastAsia="ar-SA"/>
        </w:rPr>
      </w:pPr>
    </w:p>
    <w:p w14:paraId="1BACB8F3" w14:textId="12A3C955" w:rsidR="00CA795D" w:rsidRDefault="00EF2DDD">
      <w:pPr>
        <w:jc w:val="both"/>
        <w:rPr>
          <w:rFonts w:ascii="Verdana" w:hAnsi="Verdana"/>
          <w:b/>
          <w:sz w:val="20"/>
          <w:szCs w:val="20"/>
          <w:lang w:eastAsia="ar-SA"/>
        </w:rPr>
      </w:pPr>
      <w:r>
        <w:rPr>
          <w:rFonts w:ascii="Verdana" w:hAnsi="Verdana"/>
          <w:b/>
          <w:sz w:val="20"/>
          <w:szCs w:val="20"/>
          <w:lang w:eastAsia="ar-SA"/>
        </w:rPr>
        <w:t xml:space="preserve">Section </w:t>
      </w:r>
      <w:r w:rsidR="00967ECA">
        <w:rPr>
          <w:rFonts w:ascii="Verdana" w:hAnsi="Verdana"/>
          <w:b/>
          <w:sz w:val="20"/>
          <w:szCs w:val="20"/>
          <w:lang w:eastAsia="ar-SA"/>
        </w:rPr>
        <w:t>9</w:t>
      </w:r>
      <w:r>
        <w:rPr>
          <w:rFonts w:ascii="Verdana" w:hAnsi="Verdana"/>
          <w:b/>
          <w:sz w:val="20"/>
          <w:szCs w:val="20"/>
          <w:lang w:eastAsia="ar-SA"/>
        </w:rPr>
        <w:t xml:space="preserve">: Special </w:t>
      </w:r>
      <w:r w:rsidR="00E31FEC">
        <w:rPr>
          <w:rFonts w:ascii="Verdana" w:hAnsi="Verdana"/>
          <w:b/>
          <w:sz w:val="20"/>
          <w:szCs w:val="20"/>
          <w:lang w:eastAsia="ar-SA"/>
        </w:rPr>
        <w:t>Considerations</w:t>
      </w:r>
    </w:p>
    <w:p w14:paraId="4C4007A9" w14:textId="77777777" w:rsidR="00CA795D" w:rsidRDefault="00EF2DDD">
      <w:pPr>
        <w:jc w:val="both"/>
        <w:rPr>
          <w:rFonts w:ascii="Verdana" w:hAnsi="Verdana"/>
          <w:sz w:val="20"/>
          <w:szCs w:val="20"/>
          <w:lang w:eastAsia="ar-SA"/>
        </w:rPr>
      </w:pPr>
      <w:r>
        <w:rPr>
          <w:rFonts w:ascii="Verdana" w:hAnsi="Verdana"/>
          <w:sz w:val="20"/>
          <w:szCs w:val="20"/>
          <w:lang w:eastAsia="ar-SA"/>
        </w:rPr>
        <w:t xml:space="preserve">This section provides an opportunity for an applicant to raise any issues that </w:t>
      </w:r>
      <w:proofErr w:type="gramStart"/>
      <w:r>
        <w:rPr>
          <w:rFonts w:ascii="Verdana" w:hAnsi="Verdana"/>
          <w:sz w:val="20"/>
          <w:szCs w:val="20"/>
          <w:lang w:eastAsia="ar-SA"/>
        </w:rPr>
        <w:t>have not been addressed</w:t>
      </w:r>
      <w:proofErr w:type="gramEnd"/>
      <w:r>
        <w:rPr>
          <w:rFonts w:ascii="Verdana" w:hAnsi="Verdana"/>
          <w:sz w:val="20"/>
          <w:szCs w:val="20"/>
          <w:lang w:eastAsia="ar-SA"/>
        </w:rPr>
        <w:t xml:space="preserve"> elsewhere in the form.</w:t>
      </w:r>
    </w:p>
    <w:p w14:paraId="4F72BFE0" w14:textId="77777777" w:rsidR="00CA795D" w:rsidRDefault="00CA795D">
      <w:pPr>
        <w:jc w:val="both"/>
        <w:rPr>
          <w:rFonts w:ascii="Verdana" w:hAnsi="Verdana"/>
          <w:sz w:val="20"/>
          <w:szCs w:val="20"/>
          <w:lang w:eastAsia="ar-SA"/>
        </w:rPr>
      </w:pPr>
    </w:p>
    <w:p w14:paraId="0037DA48" w14:textId="52CD3976" w:rsidR="00CA795D" w:rsidRDefault="00EF2DDD">
      <w:pPr>
        <w:jc w:val="both"/>
        <w:rPr>
          <w:rFonts w:ascii="Verdana" w:hAnsi="Verdana"/>
          <w:b/>
          <w:sz w:val="20"/>
          <w:szCs w:val="20"/>
          <w:lang w:eastAsia="ar-SA"/>
        </w:rPr>
      </w:pPr>
      <w:r>
        <w:rPr>
          <w:rFonts w:ascii="Verdana" w:hAnsi="Verdana"/>
          <w:b/>
          <w:sz w:val="20"/>
          <w:szCs w:val="20"/>
          <w:lang w:eastAsia="ar-SA"/>
        </w:rPr>
        <w:lastRenderedPageBreak/>
        <w:t xml:space="preserve">Section </w:t>
      </w:r>
      <w:r w:rsidR="00967ECA">
        <w:rPr>
          <w:rFonts w:ascii="Verdana" w:hAnsi="Verdana"/>
          <w:b/>
          <w:sz w:val="20"/>
          <w:szCs w:val="20"/>
          <w:lang w:eastAsia="ar-SA"/>
        </w:rPr>
        <w:t>10</w:t>
      </w:r>
      <w:r>
        <w:rPr>
          <w:rFonts w:ascii="Verdana" w:hAnsi="Verdana"/>
          <w:b/>
          <w:sz w:val="20"/>
          <w:szCs w:val="20"/>
          <w:lang w:eastAsia="ar-SA"/>
        </w:rPr>
        <w:t>: Declarations</w:t>
      </w:r>
    </w:p>
    <w:p w14:paraId="3A68C9B1" w14:textId="77777777" w:rsidR="00A372C0" w:rsidRDefault="00EF2DDD" w:rsidP="00A372C0">
      <w:pPr>
        <w:jc w:val="both"/>
        <w:rPr>
          <w:rFonts w:ascii="Verdana" w:hAnsi="Verdana"/>
          <w:sz w:val="20"/>
          <w:szCs w:val="20"/>
          <w:lang w:eastAsia="ar-SA"/>
        </w:rPr>
      </w:pPr>
      <w:r>
        <w:rPr>
          <w:rFonts w:ascii="Verdana" w:hAnsi="Verdana"/>
          <w:sz w:val="20"/>
          <w:szCs w:val="20"/>
          <w:lang w:eastAsia="ar-SA"/>
        </w:rPr>
        <w:t xml:space="preserve">By submitting an application in electronic form, applicants and PIs/supervisors, confirm their agreement with the declarations in Section 12.  When an application </w:t>
      </w:r>
      <w:proofErr w:type="gramStart"/>
      <w:r>
        <w:rPr>
          <w:rFonts w:ascii="Verdana" w:hAnsi="Verdana"/>
          <w:sz w:val="20"/>
          <w:szCs w:val="20"/>
          <w:lang w:eastAsia="ar-SA"/>
        </w:rPr>
        <w:t>has been approved</w:t>
      </w:r>
      <w:proofErr w:type="gramEnd"/>
      <w:r>
        <w:rPr>
          <w:rFonts w:ascii="Verdana" w:hAnsi="Verdana"/>
          <w:sz w:val="20"/>
          <w:szCs w:val="20"/>
          <w:lang w:eastAsia="ar-SA"/>
        </w:rPr>
        <w:t xml:space="preserve">, possibly following revision, applicants and PIs/supervisors </w:t>
      </w:r>
      <w:r w:rsidR="00967ECA">
        <w:rPr>
          <w:rFonts w:ascii="Verdana" w:hAnsi="Verdana"/>
          <w:sz w:val="20"/>
          <w:szCs w:val="20"/>
          <w:lang w:eastAsia="ar-SA"/>
        </w:rPr>
        <w:t xml:space="preserve">may </w:t>
      </w:r>
      <w:r>
        <w:rPr>
          <w:rFonts w:ascii="Verdana" w:hAnsi="Verdana"/>
          <w:sz w:val="20"/>
          <w:szCs w:val="20"/>
          <w:lang w:eastAsia="ar-SA"/>
        </w:rPr>
        <w:t xml:space="preserve">be </w:t>
      </w:r>
      <w:r w:rsidR="00967ECA">
        <w:rPr>
          <w:rFonts w:ascii="Verdana" w:hAnsi="Verdana"/>
          <w:sz w:val="20"/>
          <w:szCs w:val="20"/>
          <w:lang w:eastAsia="ar-SA"/>
        </w:rPr>
        <w:t xml:space="preserve">asked </w:t>
      </w:r>
      <w:r>
        <w:rPr>
          <w:rFonts w:ascii="Verdana" w:hAnsi="Verdana"/>
          <w:sz w:val="20"/>
          <w:szCs w:val="20"/>
          <w:lang w:eastAsia="ar-SA"/>
        </w:rPr>
        <w:t>to sign a paper copy of the approved version of the application and submit it to YNiC before starting the study.</w:t>
      </w:r>
    </w:p>
    <w:p w14:paraId="3ACE001F" w14:textId="77777777" w:rsidR="00F43AEA" w:rsidRDefault="00F43AEA" w:rsidP="00A372C0">
      <w:pPr>
        <w:jc w:val="both"/>
        <w:rPr>
          <w:rFonts w:ascii="Verdana" w:hAnsi="Verdana"/>
          <w:sz w:val="20"/>
          <w:szCs w:val="20"/>
          <w:lang w:eastAsia="ar-SA"/>
        </w:rPr>
      </w:pPr>
    </w:p>
    <w:p w14:paraId="7D35A974" w14:textId="62859C67" w:rsidR="00CA795D" w:rsidRDefault="00EF2DDD" w:rsidP="00A372C0">
      <w:pPr>
        <w:jc w:val="both"/>
        <w:rPr>
          <w:rFonts w:ascii="Verdana" w:hAnsi="Verdana"/>
          <w:b/>
          <w:caps/>
          <w:sz w:val="20"/>
          <w:szCs w:val="20"/>
          <w:lang w:eastAsia="ar-SA"/>
        </w:rPr>
      </w:pPr>
      <w:r>
        <w:rPr>
          <w:rFonts w:ascii="Verdana" w:hAnsi="Verdana"/>
          <w:b/>
          <w:caps/>
          <w:sz w:val="20"/>
          <w:szCs w:val="20"/>
          <w:lang w:eastAsia="ar-SA"/>
        </w:rPr>
        <w:t>Guidance on writing an Information Sheet for a study at YNiC</w:t>
      </w:r>
    </w:p>
    <w:p w14:paraId="0EB2B9B6" w14:textId="77777777" w:rsidR="00CA795D" w:rsidRDefault="00CA795D">
      <w:pPr>
        <w:jc w:val="both"/>
        <w:rPr>
          <w:rFonts w:ascii="Verdana" w:hAnsi="Verdana"/>
          <w:sz w:val="20"/>
          <w:szCs w:val="20"/>
          <w:lang w:eastAsia="ar-SA"/>
        </w:rPr>
      </w:pPr>
    </w:p>
    <w:p w14:paraId="798B2440" w14:textId="25FD49B3" w:rsidR="00CA795D" w:rsidRDefault="00EF2DDD">
      <w:pPr>
        <w:jc w:val="both"/>
        <w:rPr>
          <w:rStyle w:val="InternetLink"/>
          <w:rFonts w:ascii="Verdana" w:hAnsi="Verdana"/>
          <w:sz w:val="20"/>
        </w:rPr>
      </w:pPr>
      <w:r>
        <w:rPr>
          <w:rFonts w:ascii="Verdana" w:hAnsi="Verdana"/>
          <w:sz w:val="20"/>
          <w:szCs w:val="20"/>
          <w:lang w:eastAsia="ar-SA"/>
        </w:rPr>
        <w:t xml:space="preserve">The purpose of an Information Sheet is to explain to potential participants what will happen if they consent to take part in a study. An information sheet </w:t>
      </w:r>
      <w:proofErr w:type="gramStart"/>
      <w:r>
        <w:rPr>
          <w:rFonts w:ascii="Verdana" w:hAnsi="Verdana"/>
          <w:sz w:val="20"/>
          <w:szCs w:val="20"/>
          <w:lang w:eastAsia="ar-SA"/>
        </w:rPr>
        <w:t>must have been read and understood before a participant gives consent</w:t>
      </w:r>
      <w:r w:rsidR="00CB4300">
        <w:rPr>
          <w:rFonts w:ascii="Verdana" w:hAnsi="Verdana"/>
          <w:sz w:val="20"/>
          <w:szCs w:val="20"/>
          <w:lang w:eastAsia="ar-SA"/>
        </w:rPr>
        <w:t>, and retained by the participant</w:t>
      </w:r>
      <w:proofErr w:type="gramEnd"/>
      <w:r>
        <w:rPr>
          <w:rFonts w:ascii="Verdana" w:hAnsi="Verdana"/>
          <w:sz w:val="20"/>
          <w:szCs w:val="20"/>
          <w:lang w:eastAsia="ar-SA"/>
        </w:rPr>
        <w:t xml:space="preserve">. Before writing their information sheet(s), applicants should consult the </w:t>
      </w:r>
      <w:hyperlink r:id="rId14" w:history="1">
        <w:r w:rsidRPr="001E0A9D">
          <w:rPr>
            <w:rStyle w:val="Hyperlink"/>
            <w:rFonts w:ascii="Verdana" w:hAnsi="Verdana"/>
            <w:sz w:val="20"/>
            <w:szCs w:val="20"/>
            <w:lang w:eastAsia="ar-SA"/>
          </w:rPr>
          <w:t>documentation</w:t>
        </w:r>
      </w:hyperlink>
      <w:r w:rsidR="001E0A9D">
        <w:rPr>
          <w:rFonts w:ascii="Verdana" w:hAnsi="Verdana"/>
          <w:sz w:val="20"/>
          <w:szCs w:val="20"/>
          <w:lang w:eastAsia="ar-SA"/>
        </w:rPr>
        <w:t xml:space="preserve"> </w:t>
      </w:r>
      <w:r>
        <w:rPr>
          <w:rFonts w:ascii="Verdana" w:hAnsi="Verdana"/>
          <w:sz w:val="20"/>
          <w:szCs w:val="20"/>
          <w:lang w:eastAsia="ar-SA"/>
        </w:rPr>
        <w:t xml:space="preserve">produced by </w:t>
      </w:r>
      <w:r w:rsidR="001E0A9D">
        <w:rPr>
          <w:rFonts w:ascii="Verdana" w:hAnsi="Verdana"/>
          <w:sz w:val="20"/>
          <w:szCs w:val="20"/>
          <w:lang w:eastAsia="ar-SA"/>
        </w:rPr>
        <w:t>HRA</w:t>
      </w:r>
      <w:r w:rsidR="001F6E01">
        <w:rPr>
          <w:rFonts w:ascii="Verdana" w:hAnsi="Verdana"/>
          <w:sz w:val="20"/>
          <w:szCs w:val="20"/>
          <w:lang w:eastAsia="ar-SA"/>
        </w:rPr>
        <w:t xml:space="preserve">, which provides plentiful </w:t>
      </w:r>
      <w:hyperlink r:id="rId15" w:history="1">
        <w:r w:rsidR="001F6E01" w:rsidRPr="001F6E01">
          <w:rPr>
            <w:rStyle w:val="Hyperlink"/>
            <w:rFonts w:ascii="Verdana" w:hAnsi="Verdana"/>
            <w:sz w:val="20"/>
            <w:szCs w:val="20"/>
            <w:lang w:eastAsia="ar-SA"/>
          </w:rPr>
          <w:t>advice</w:t>
        </w:r>
      </w:hyperlink>
      <w:r w:rsidR="001F6E01" w:rsidRPr="00AB0F1F">
        <w:t xml:space="preserve"> </w:t>
      </w:r>
      <w:r w:rsidR="001F6E01">
        <w:rPr>
          <w:rFonts w:ascii="Verdana" w:hAnsi="Verdana"/>
          <w:sz w:val="20"/>
          <w:szCs w:val="20"/>
          <w:lang w:eastAsia="ar-SA"/>
        </w:rPr>
        <w:t xml:space="preserve">and </w:t>
      </w:r>
      <w:hyperlink r:id="rId16" w:history="1">
        <w:r w:rsidR="001F6E01" w:rsidRPr="001F6E01">
          <w:rPr>
            <w:rStyle w:val="Hyperlink"/>
            <w:rFonts w:ascii="Verdana" w:hAnsi="Verdana"/>
            <w:sz w:val="20"/>
            <w:szCs w:val="20"/>
            <w:lang w:eastAsia="ar-SA"/>
          </w:rPr>
          <w:t xml:space="preserve">templates </w:t>
        </w:r>
      </w:hyperlink>
      <w:r w:rsidR="001F6E01">
        <w:rPr>
          <w:rFonts w:ascii="Verdana" w:hAnsi="Verdana"/>
          <w:sz w:val="20"/>
          <w:szCs w:val="20"/>
          <w:lang w:eastAsia="ar-SA"/>
        </w:rPr>
        <w:t>to adapt</w:t>
      </w:r>
      <w:r w:rsidR="001E0A9D">
        <w:rPr>
          <w:rFonts w:ascii="Verdana" w:hAnsi="Verdana"/>
          <w:sz w:val="20"/>
          <w:szCs w:val="20"/>
          <w:lang w:eastAsia="ar-SA"/>
        </w:rPr>
        <w:t>.</w:t>
      </w:r>
    </w:p>
    <w:p w14:paraId="52703544" w14:textId="77777777" w:rsidR="00CB4300" w:rsidRDefault="00CB4300">
      <w:pPr>
        <w:jc w:val="both"/>
        <w:rPr>
          <w:rFonts w:ascii="Verdana" w:hAnsi="Verdana"/>
          <w:sz w:val="20"/>
          <w:szCs w:val="20"/>
          <w:lang w:eastAsia="ar-SA"/>
        </w:rPr>
      </w:pPr>
    </w:p>
    <w:p w14:paraId="4CD25F9A" w14:textId="687F4E10" w:rsidR="00C913F4" w:rsidRDefault="00CB4300" w:rsidP="00C913F4">
      <w:pPr>
        <w:jc w:val="both"/>
        <w:rPr>
          <w:rFonts w:ascii="Verdana" w:hAnsi="Verdana"/>
          <w:sz w:val="20"/>
          <w:szCs w:val="20"/>
          <w:lang w:eastAsia="ar-SA"/>
        </w:rPr>
      </w:pPr>
      <w:r w:rsidRPr="00CB4300">
        <w:rPr>
          <w:rFonts w:ascii="Verdana" w:hAnsi="Verdana"/>
          <w:sz w:val="20"/>
          <w:szCs w:val="20"/>
          <w:lang w:eastAsia="ar-SA"/>
        </w:rPr>
        <w:t xml:space="preserve">A </w:t>
      </w:r>
      <w:proofErr w:type="gramStart"/>
      <w:r w:rsidRPr="00CB4300">
        <w:rPr>
          <w:rFonts w:ascii="Verdana" w:hAnsi="Verdana"/>
          <w:sz w:val="20"/>
          <w:szCs w:val="20"/>
          <w:lang w:eastAsia="ar-SA"/>
        </w:rPr>
        <w:t>template participant information sheet</w:t>
      </w:r>
      <w:proofErr w:type="gramEnd"/>
      <w:r w:rsidRPr="00CB4300">
        <w:rPr>
          <w:rFonts w:ascii="Verdana" w:hAnsi="Verdana"/>
          <w:sz w:val="20"/>
          <w:szCs w:val="20"/>
          <w:lang w:eastAsia="ar-SA"/>
        </w:rPr>
        <w:t xml:space="preserve"> is provided for download on the </w:t>
      </w:r>
      <w:hyperlink r:id="rId17" w:history="1">
        <w:r w:rsidRPr="007F06C8">
          <w:rPr>
            <w:rStyle w:val="Hyperlink"/>
            <w:rFonts w:ascii="Verdana" w:hAnsi="Verdana"/>
            <w:sz w:val="20"/>
            <w:szCs w:val="20"/>
            <w:lang w:eastAsia="ar-SA"/>
          </w:rPr>
          <w:t>YNiC website</w:t>
        </w:r>
      </w:hyperlink>
      <w:r w:rsidRPr="00CB4300">
        <w:rPr>
          <w:rFonts w:ascii="Verdana" w:hAnsi="Verdana"/>
          <w:sz w:val="20"/>
          <w:szCs w:val="20"/>
          <w:lang w:eastAsia="ar-SA"/>
        </w:rPr>
        <w:t>. This is the minimum requirement for competent healthy adult volunteers</w:t>
      </w:r>
      <w:r>
        <w:rPr>
          <w:rFonts w:ascii="Verdana" w:hAnsi="Verdana"/>
          <w:sz w:val="20"/>
          <w:szCs w:val="20"/>
          <w:lang w:eastAsia="ar-SA"/>
        </w:rPr>
        <w:t xml:space="preserve"> and </w:t>
      </w:r>
      <w:proofErr w:type="gramStart"/>
      <w:r>
        <w:rPr>
          <w:rFonts w:ascii="Verdana" w:hAnsi="Verdana"/>
          <w:sz w:val="20"/>
          <w:szCs w:val="20"/>
          <w:lang w:eastAsia="ar-SA"/>
        </w:rPr>
        <w:t>is tailored</w:t>
      </w:r>
      <w:proofErr w:type="gramEnd"/>
      <w:r>
        <w:rPr>
          <w:rFonts w:ascii="Verdana" w:hAnsi="Verdana"/>
          <w:sz w:val="20"/>
          <w:szCs w:val="20"/>
          <w:lang w:eastAsia="ar-SA"/>
        </w:rPr>
        <w:t xml:space="preserve"> towards an experiment involving MRI.</w:t>
      </w:r>
      <w:r w:rsidRPr="00CB4300">
        <w:rPr>
          <w:rFonts w:ascii="Verdana" w:hAnsi="Verdana"/>
          <w:sz w:val="20"/>
          <w:szCs w:val="20"/>
          <w:lang w:eastAsia="ar-SA"/>
        </w:rPr>
        <w:t xml:space="preserve"> You should adapt this template for your purposes, taking careful note of the comments in the </w:t>
      </w:r>
      <w:r w:rsidR="00B67BF0">
        <w:rPr>
          <w:rFonts w:ascii="Verdana" w:hAnsi="Verdana"/>
          <w:sz w:val="20"/>
          <w:szCs w:val="20"/>
          <w:lang w:eastAsia="ar-SA"/>
        </w:rPr>
        <w:t>margin and deleting these prior to submission</w:t>
      </w:r>
      <w:r w:rsidRPr="00CB4300">
        <w:rPr>
          <w:rFonts w:ascii="Verdana" w:hAnsi="Verdana"/>
          <w:sz w:val="20"/>
          <w:szCs w:val="20"/>
          <w:lang w:eastAsia="ar-SA"/>
        </w:rPr>
        <w:t>.</w:t>
      </w:r>
      <w:r>
        <w:rPr>
          <w:rFonts w:ascii="Verdana" w:hAnsi="Verdana"/>
          <w:sz w:val="20"/>
          <w:szCs w:val="20"/>
          <w:lang w:eastAsia="ar-SA"/>
        </w:rPr>
        <w:t xml:space="preserve"> </w:t>
      </w:r>
      <w:r w:rsidR="00486A6C">
        <w:rPr>
          <w:rFonts w:ascii="Verdana" w:hAnsi="Verdana"/>
          <w:sz w:val="20"/>
          <w:szCs w:val="20"/>
          <w:lang w:eastAsia="ar-SA"/>
        </w:rPr>
        <w:t xml:space="preserve">In the more technical </w:t>
      </w:r>
      <w:proofErr w:type="gramStart"/>
      <w:r w:rsidR="00486A6C">
        <w:rPr>
          <w:rFonts w:ascii="Verdana" w:hAnsi="Verdana"/>
          <w:sz w:val="20"/>
          <w:szCs w:val="20"/>
          <w:lang w:eastAsia="ar-SA"/>
        </w:rPr>
        <w:t>sections</w:t>
      </w:r>
      <w:proofErr w:type="gramEnd"/>
      <w:r w:rsidR="00486A6C">
        <w:rPr>
          <w:rFonts w:ascii="Verdana" w:hAnsi="Verdana"/>
          <w:sz w:val="20"/>
          <w:szCs w:val="20"/>
          <w:lang w:eastAsia="ar-SA"/>
        </w:rPr>
        <w:t xml:space="preserve"> you are encouraged to leave the text as is rather than reword. </w:t>
      </w:r>
      <w:r w:rsidR="00EF2DDD">
        <w:rPr>
          <w:rFonts w:ascii="Verdana" w:hAnsi="Verdana"/>
          <w:sz w:val="20"/>
          <w:szCs w:val="20"/>
          <w:lang w:eastAsia="ar-SA"/>
        </w:rPr>
        <w:t xml:space="preserve">Applicants intending to write information sheets for other groups (e.g. children, parents/guardians) should study the </w:t>
      </w:r>
      <w:r w:rsidR="00BC4750">
        <w:rPr>
          <w:rFonts w:ascii="Verdana" w:hAnsi="Verdana"/>
          <w:sz w:val="20"/>
          <w:szCs w:val="20"/>
          <w:lang w:eastAsia="ar-SA"/>
        </w:rPr>
        <w:t xml:space="preserve">HRA </w:t>
      </w:r>
      <w:r w:rsidR="00EF2DDD">
        <w:rPr>
          <w:rFonts w:ascii="Verdana" w:hAnsi="Verdana"/>
          <w:sz w:val="20"/>
          <w:szCs w:val="20"/>
          <w:lang w:eastAsia="ar-SA"/>
        </w:rPr>
        <w:t>guidance</w:t>
      </w:r>
      <w:r w:rsidR="00C913F4">
        <w:rPr>
          <w:rFonts w:ascii="Verdana" w:hAnsi="Verdana"/>
          <w:sz w:val="20"/>
          <w:szCs w:val="20"/>
          <w:lang w:eastAsia="ar-SA"/>
        </w:rPr>
        <w:t>.</w:t>
      </w:r>
    </w:p>
    <w:p w14:paraId="19E2A672" w14:textId="4131FBC7" w:rsidR="00C913F4" w:rsidRDefault="00C913F4" w:rsidP="00C913F4">
      <w:pPr>
        <w:jc w:val="both"/>
        <w:rPr>
          <w:rFonts w:ascii="Verdana" w:hAnsi="Verdana"/>
          <w:sz w:val="20"/>
          <w:szCs w:val="20"/>
          <w:lang w:eastAsia="ar-SA"/>
        </w:rPr>
      </w:pPr>
    </w:p>
    <w:p w14:paraId="0C978424" w14:textId="2CA76704" w:rsidR="00CA795D" w:rsidRDefault="00EF2DDD" w:rsidP="00C913F4">
      <w:pPr>
        <w:jc w:val="both"/>
        <w:rPr>
          <w:rFonts w:ascii="Verdana" w:hAnsi="Verdana"/>
          <w:b/>
          <w:caps/>
          <w:sz w:val="20"/>
          <w:szCs w:val="20"/>
          <w:lang w:eastAsia="ar-SA"/>
        </w:rPr>
      </w:pPr>
      <w:bookmarkStart w:id="0" w:name="_GoBack"/>
      <w:bookmarkEnd w:id="0"/>
      <w:r>
        <w:rPr>
          <w:rFonts w:ascii="Verdana" w:hAnsi="Verdana"/>
          <w:b/>
          <w:caps/>
          <w:sz w:val="20"/>
          <w:szCs w:val="20"/>
          <w:lang w:eastAsia="ar-SA"/>
        </w:rPr>
        <w:t>Guidance on writing a CONSENT FORM for a study at YNiC</w:t>
      </w:r>
    </w:p>
    <w:p w14:paraId="2BB50BBB" w14:textId="77777777" w:rsidR="00CA795D" w:rsidRDefault="00CA795D">
      <w:pPr>
        <w:jc w:val="both"/>
        <w:rPr>
          <w:rFonts w:ascii="Verdana" w:hAnsi="Verdana"/>
          <w:b/>
          <w:caps/>
          <w:sz w:val="20"/>
          <w:szCs w:val="20"/>
          <w:lang w:eastAsia="ar-SA"/>
        </w:rPr>
      </w:pPr>
    </w:p>
    <w:p w14:paraId="5B8FD6AE" w14:textId="0DD286A8" w:rsidR="00CA795D" w:rsidRDefault="007F06C8">
      <w:pPr>
        <w:jc w:val="both"/>
        <w:rPr>
          <w:rFonts w:ascii="Verdana" w:hAnsi="Verdana" w:cs="Arial"/>
          <w:sz w:val="20"/>
          <w:szCs w:val="20"/>
          <w:lang w:eastAsia="ar-SA"/>
        </w:rPr>
      </w:pPr>
      <w:r>
        <w:rPr>
          <w:rFonts w:ascii="Verdana" w:hAnsi="Verdana" w:cs="Arial"/>
          <w:sz w:val="20"/>
          <w:szCs w:val="20"/>
          <w:lang w:eastAsia="ar-SA"/>
        </w:rPr>
        <w:t>A template</w:t>
      </w:r>
      <w:r w:rsidR="0031367F">
        <w:rPr>
          <w:rFonts w:ascii="Verdana" w:hAnsi="Verdana" w:cs="Arial"/>
          <w:sz w:val="20"/>
          <w:szCs w:val="20"/>
          <w:lang w:eastAsia="ar-SA"/>
        </w:rPr>
        <w:t>/</w:t>
      </w:r>
      <w:r>
        <w:rPr>
          <w:rFonts w:ascii="Verdana" w:hAnsi="Verdana" w:cs="Arial"/>
          <w:sz w:val="20"/>
          <w:szCs w:val="20"/>
          <w:lang w:eastAsia="ar-SA"/>
        </w:rPr>
        <w:t xml:space="preserve">example consent form is available for download from the </w:t>
      </w:r>
      <w:hyperlink r:id="rId18" w:history="1">
        <w:r w:rsidRPr="007F06C8">
          <w:rPr>
            <w:rStyle w:val="Hyperlink"/>
            <w:rFonts w:ascii="Verdana" w:hAnsi="Verdana" w:cs="Arial"/>
            <w:sz w:val="20"/>
            <w:szCs w:val="20"/>
            <w:lang w:eastAsia="ar-SA"/>
          </w:rPr>
          <w:t>YNiC website</w:t>
        </w:r>
      </w:hyperlink>
      <w:r>
        <w:rPr>
          <w:rFonts w:ascii="Verdana" w:hAnsi="Verdana" w:cs="Arial"/>
          <w:sz w:val="20"/>
          <w:szCs w:val="20"/>
          <w:lang w:eastAsia="ar-SA"/>
        </w:rPr>
        <w:t>.</w:t>
      </w:r>
      <w:r w:rsidR="00EF2DDD">
        <w:rPr>
          <w:rFonts w:ascii="Verdana" w:hAnsi="Verdana" w:cs="Arial"/>
          <w:sz w:val="20"/>
          <w:szCs w:val="20"/>
          <w:lang w:eastAsia="ar-SA"/>
        </w:rPr>
        <w:t xml:space="preserve"> </w:t>
      </w:r>
      <w:r>
        <w:rPr>
          <w:rFonts w:ascii="Verdana" w:hAnsi="Verdana" w:cs="Arial"/>
          <w:sz w:val="20"/>
          <w:szCs w:val="20"/>
          <w:lang w:eastAsia="ar-SA"/>
        </w:rPr>
        <w:t>This</w:t>
      </w:r>
      <w:r w:rsidR="0031367F">
        <w:rPr>
          <w:rFonts w:ascii="Verdana" w:hAnsi="Verdana" w:cs="Arial"/>
          <w:sz w:val="20"/>
          <w:szCs w:val="20"/>
          <w:lang w:eastAsia="ar-SA"/>
        </w:rPr>
        <w:t xml:space="preserve"> is</w:t>
      </w:r>
      <w:r>
        <w:rPr>
          <w:rFonts w:ascii="Verdana" w:hAnsi="Verdana" w:cs="Arial"/>
          <w:sz w:val="20"/>
          <w:szCs w:val="20"/>
          <w:lang w:eastAsia="ar-SA"/>
        </w:rPr>
        <w:t xml:space="preserve"> </w:t>
      </w:r>
      <w:r w:rsidR="00EF2DDD">
        <w:rPr>
          <w:rFonts w:ascii="Verdana" w:hAnsi="Verdana" w:cs="Arial"/>
          <w:sz w:val="20"/>
          <w:szCs w:val="20"/>
          <w:lang w:eastAsia="ar-SA"/>
        </w:rPr>
        <w:t>the minimum requirement for competent healthy adult volunteers.  The participant is consenting to everything described in the text of the information sheet.</w:t>
      </w:r>
    </w:p>
    <w:p w14:paraId="382BB192" w14:textId="77777777" w:rsidR="00CA795D" w:rsidRDefault="00CA795D">
      <w:pPr>
        <w:jc w:val="both"/>
        <w:rPr>
          <w:rFonts w:ascii="Verdana" w:hAnsi="Verdana" w:cs="Arial"/>
          <w:sz w:val="20"/>
          <w:szCs w:val="20"/>
          <w:lang w:eastAsia="ar-SA"/>
        </w:rPr>
      </w:pPr>
    </w:p>
    <w:p w14:paraId="7F47F824" w14:textId="6B8070DD" w:rsidR="00CA795D" w:rsidRDefault="00EF2DDD">
      <w:pPr>
        <w:jc w:val="both"/>
        <w:rPr>
          <w:rFonts w:ascii="Verdana" w:hAnsi="Verdana" w:cs="Arial"/>
          <w:sz w:val="20"/>
          <w:szCs w:val="20"/>
          <w:lang w:eastAsia="ar-SA"/>
        </w:rPr>
      </w:pPr>
      <w:r>
        <w:rPr>
          <w:rFonts w:ascii="Verdana" w:hAnsi="Verdana" w:cs="Arial"/>
          <w:sz w:val="20"/>
          <w:szCs w:val="20"/>
          <w:lang w:eastAsia="ar-SA"/>
        </w:rPr>
        <w:t>For some studies</w:t>
      </w:r>
      <w:r w:rsidR="0031367F">
        <w:rPr>
          <w:rFonts w:ascii="Verdana" w:hAnsi="Verdana" w:cs="Arial"/>
          <w:sz w:val="20"/>
          <w:szCs w:val="20"/>
          <w:lang w:eastAsia="ar-SA"/>
        </w:rPr>
        <w:t>,</w:t>
      </w:r>
      <w:r>
        <w:rPr>
          <w:rFonts w:ascii="Verdana" w:hAnsi="Verdana" w:cs="Arial"/>
          <w:sz w:val="20"/>
          <w:szCs w:val="20"/>
          <w:lang w:eastAsia="ar-SA"/>
        </w:rPr>
        <w:t xml:space="preserve"> a fuller itemised consent form may be needed to cover other important issues, especially if additional elements are optional for the participant.  These may include, for example, consent to use of audio/video-taping, with possible use of verbatim quotation or use of photographs.</w:t>
      </w:r>
    </w:p>
    <w:p w14:paraId="07076F93" w14:textId="77777777" w:rsidR="00CA795D" w:rsidRDefault="00CA795D">
      <w:pPr>
        <w:jc w:val="both"/>
        <w:rPr>
          <w:rFonts w:ascii="Verdana" w:hAnsi="Verdana" w:cs="Arial"/>
          <w:sz w:val="20"/>
          <w:szCs w:val="20"/>
          <w:lang w:eastAsia="ar-SA"/>
        </w:rPr>
      </w:pPr>
    </w:p>
    <w:p w14:paraId="0832D031" w14:textId="1B71F6B0" w:rsidR="00CA795D" w:rsidRDefault="00EF2DDD" w:rsidP="00C913F4">
      <w:pPr>
        <w:pStyle w:val="Footer"/>
        <w:tabs>
          <w:tab w:val="center" w:pos="4140"/>
          <w:tab w:val="right" w:pos="8280"/>
        </w:tabs>
      </w:pPr>
      <w:r>
        <w:rPr>
          <w:rFonts w:ascii="Verdana" w:hAnsi="Verdana" w:cs="Arial"/>
          <w:szCs w:val="20"/>
          <w:lang w:eastAsia="ar-SA"/>
        </w:rPr>
        <w:t xml:space="preserve">Applicants who need to obtain consent from other groups (e.g. children, parents/guardians, </w:t>
      </w:r>
      <w:proofErr w:type="gramStart"/>
      <w:r>
        <w:rPr>
          <w:rFonts w:ascii="Verdana" w:hAnsi="Verdana" w:cs="Arial"/>
          <w:szCs w:val="20"/>
          <w:lang w:eastAsia="ar-SA"/>
        </w:rPr>
        <w:t>visually-impaired</w:t>
      </w:r>
      <w:proofErr w:type="gramEnd"/>
      <w:r>
        <w:rPr>
          <w:rFonts w:ascii="Verdana" w:hAnsi="Verdana" w:cs="Arial"/>
          <w:szCs w:val="20"/>
          <w:lang w:eastAsia="ar-SA"/>
        </w:rPr>
        <w:t xml:space="preserve"> participants) should follow the guidance</w:t>
      </w:r>
      <w:r w:rsidR="007F06C8">
        <w:rPr>
          <w:rFonts w:ascii="Verdana" w:hAnsi="Verdana" w:cs="Arial"/>
          <w:szCs w:val="20"/>
          <w:lang w:eastAsia="ar-SA"/>
        </w:rPr>
        <w:t>.</w:t>
      </w:r>
      <w:r>
        <w:rPr>
          <w:rFonts w:ascii="Verdana" w:hAnsi="Verdana" w:cs="Arial"/>
          <w:szCs w:val="20"/>
          <w:lang w:eastAsia="ar-SA"/>
        </w:rPr>
        <w:t xml:space="preserve"> </w:t>
      </w:r>
    </w:p>
    <w:sectPr w:rsidR="00CA795D">
      <w:footerReference w:type="default" r:id="rId19"/>
      <w:pgSz w:w="11906" w:h="16838"/>
      <w:pgMar w:top="1134" w:right="1134" w:bottom="1134" w:left="1134"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F3CBC" w14:textId="77777777" w:rsidR="00A23BD1" w:rsidRDefault="00A23BD1">
      <w:r>
        <w:separator/>
      </w:r>
    </w:p>
  </w:endnote>
  <w:endnote w:type="continuationSeparator" w:id="0">
    <w:p w14:paraId="075C1919" w14:textId="77777777" w:rsidR="00A23BD1" w:rsidRDefault="00A23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1"/>
    <w:family w:val="roman"/>
    <w:pitch w:val="variable"/>
  </w:font>
  <w:font w:name="Droid Sans">
    <w:panose1 w:val="00000000000000000000"/>
    <w:charset w:val="00"/>
    <w:family w:val="roman"/>
    <w:notTrueType/>
    <w:pitch w:val="default"/>
  </w:font>
  <w:font w:name="FreeSans">
    <w:altName w:val="Calibri"/>
    <w:charset w:val="00"/>
    <w:family w:val="auto"/>
    <w:pitch w:val="variable"/>
  </w:font>
  <w:font w:name="Arial">
    <w:panose1 w:val="020B0604020202020204"/>
    <w:charset w:val="00"/>
    <w:family w:val="swiss"/>
    <w:pitch w:val="variable"/>
    <w:sig w:usb0="E0002AFF" w:usb1="C0007843" w:usb2="00000009" w:usb3="00000000" w:csb0="000001FF" w:csb1="00000000"/>
  </w:font>
  <w:font w:name="Lucida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03F61" w14:textId="4B8462B4" w:rsidR="00B67BF0" w:rsidRDefault="00B67BF0">
    <w:pPr>
      <w:pStyle w:val="Footer"/>
      <w:tabs>
        <w:tab w:val="center" w:pos="4140"/>
        <w:tab w:val="right" w:pos="8280"/>
      </w:tabs>
      <w:rPr>
        <w:rStyle w:val="PageNumber"/>
        <w:sz w:val="16"/>
        <w:szCs w:val="16"/>
        <w:lang w:eastAsia="ar-SA"/>
      </w:rPr>
    </w:pPr>
    <w:r>
      <w:rPr>
        <w:rFonts w:ascii="Verdana" w:hAnsi="Verdana"/>
        <w:sz w:val="16"/>
        <w:szCs w:val="16"/>
        <w:lang w:eastAsia="ar-SA"/>
      </w:rPr>
      <w:t xml:space="preserve">YNiC REC Guidance </w:t>
    </w:r>
    <w:proofErr w:type="gramStart"/>
    <w:r>
      <w:rPr>
        <w:rFonts w:ascii="Verdana" w:hAnsi="Verdana"/>
        <w:sz w:val="16"/>
        <w:szCs w:val="16"/>
        <w:lang w:eastAsia="ar-SA"/>
      </w:rPr>
      <w:t>V</w:t>
    </w:r>
    <w:r w:rsidR="00FF7A65">
      <w:rPr>
        <w:rFonts w:ascii="Verdana" w:hAnsi="Verdana"/>
        <w:sz w:val="16"/>
        <w:szCs w:val="16"/>
        <w:lang w:eastAsia="ar-SA"/>
      </w:rPr>
      <w:t>7</w:t>
    </w:r>
    <w:r>
      <w:rPr>
        <w:rFonts w:ascii="Verdana" w:hAnsi="Verdana"/>
        <w:sz w:val="16"/>
        <w:szCs w:val="16"/>
        <w:lang w:eastAsia="ar-SA"/>
      </w:rPr>
      <w:t>.0  2</w:t>
    </w:r>
    <w:r w:rsidR="00FF7A65">
      <w:rPr>
        <w:rFonts w:ascii="Verdana" w:hAnsi="Verdana"/>
        <w:sz w:val="16"/>
        <w:szCs w:val="16"/>
        <w:lang w:eastAsia="ar-SA"/>
      </w:rPr>
      <w:t>3</w:t>
    </w:r>
    <w:r w:rsidR="00FF7A65">
      <w:rPr>
        <w:rFonts w:ascii="Verdana" w:hAnsi="Verdana"/>
        <w:sz w:val="16"/>
        <w:szCs w:val="16"/>
        <w:vertAlign w:val="superscript"/>
        <w:lang w:eastAsia="ar-SA"/>
      </w:rPr>
      <w:t>rd</w:t>
    </w:r>
    <w:proofErr w:type="gramEnd"/>
    <w:r>
      <w:rPr>
        <w:rFonts w:ascii="Verdana" w:hAnsi="Verdana"/>
        <w:sz w:val="16"/>
        <w:szCs w:val="16"/>
        <w:lang w:eastAsia="ar-SA"/>
      </w:rPr>
      <w:t xml:space="preserve"> </w:t>
    </w:r>
    <w:r w:rsidR="00FF7A65">
      <w:rPr>
        <w:rFonts w:ascii="Verdana" w:hAnsi="Verdana"/>
        <w:sz w:val="16"/>
        <w:szCs w:val="16"/>
        <w:lang w:eastAsia="ar-SA"/>
      </w:rPr>
      <w:t>Nov</w:t>
    </w:r>
    <w:r>
      <w:rPr>
        <w:rFonts w:ascii="Verdana" w:hAnsi="Verdana"/>
        <w:sz w:val="16"/>
        <w:szCs w:val="16"/>
        <w:lang w:eastAsia="ar-SA"/>
      </w:rPr>
      <w:t xml:space="preserve"> 20</w:t>
    </w:r>
    <w:r w:rsidR="00FF7A65">
      <w:rPr>
        <w:rFonts w:ascii="Verdana" w:hAnsi="Verdana"/>
        <w:sz w:val="16"/>
        <w:szCs w:val="16"/>
        <w:lang w:eastAsia="ar-SA"/>
      </w:rPr>
      <w:t>20</w:t>
    </w:r>
    <w:r>
      <w:rPr>
        <w:rFonts w:ascii="Verdana" w:hAnsi="Verdana"/>
        <w:sz w:val="16"/>
        <w:szCs w:val="16"/>
        <w:lang w:eastAsia="ar-SA"/>
      </w:rPr>
      <w:tab/>
    </w:r>
    <w:r>
      <w:rPr>
        <w:rFonts w:ascii="Verdana" w:hAnsi="Verdana"/>
        <w:sz w:val="16"/>
        <w:szCs w:val="16"/>
        <w:lang w:eastAsia="ar-SA"/>
      </w:rPr>
      <w:tab/>
    </w:r>
    <w:r>
      <w:rPr>
        <w:rStyle w:val="PageNumber"/>
        <w:sz w:val="16"/>
        <w:szCs w:val="16"/>
        <w:lang w:eastAsia="ar-SA"/>
      </w:rPr>
      <w:t xml:space="preserve"> </w:t>
    </w:r>
    <w:r>
      <w:rPr>
        <w:rStyle w:val="PageNumber"/>
        <w:sz w:val="16"/>
        <w:szCs w:val="16"/>
        <w:lang w:eastAsia="ar-SA"/>
      </w:rPr>
      <w:tab/>
    </w:r>
    <w:r>
      <w:rPr>
        <w:rStyle w:val="PageNumber"/>
        <w:sz w:val="16"/>
        <w:szCs w:val="16"/>
        <w:lang w:eastAsia="ar-SA"/>
      </w:rPr>
      <w:tab/>
    </w:r>
    <w:r>
      <w:rPr>
        <w:rStyle w:val="PageNumber"/>
        <w:sz w:val="16"/>
        <w:szCs w:val="16"/>
        <w:lang w:eastAsia="ar-SA"/>
      </w:rPr>
      <w:tab/>
    </w:r>
    <w:r>
      <w:rPr>
        <w:rStyle w:val="PageNumber"/>
        <w:sz w:val="16"/>
        <w:szCs w:val="16"/>
        <w:lang w:eastAsia="ar-SA"/>
      </w:rPr>
      <w:tab/>
      <w:t xml:space="preserve">Page </w:t>
    </w:r>
    <w:r w:rsidRPr="00895D74">
      <w:rPr>
        <w:rStyle w:val="PageNumber"/>
        <w:sz w:val="16"/>
        <w:szCs w:val="16"/>
        <w:lang w:eastAsia="ar-SA"/>
      </w:rPr>
      <w:fldChar w:fldCharType="begin"/>
    </w:r>
    <w:r w:rsidRPr="00895D74">
      <w:rPr>
        <w:rStyle w:val="PageNumber"/>
        <w:sz w:val="16"/>
        <w:szCs w:val="16"/>
        <w:lang w:eastAsia="ar-SA"/>
      </w:rPr>
      <w:instrText xml:space="preserve"> PAGE   \* MERGEFORMAT </w:instrText>
    </w:r>
    <w:r w:rsidRPr="00895D74">
      <w:rPr>
        <w:rStyle w:val="PageNumber"/>
        <w:sz w:val="16"/>
        <w:szCs w:val="16"/>
        <w:lang w:eastAsia="ar-SA"/>
      </w:rPr>
      <w:fldChar w:fldCharType="separate"/>
    </w:r>
    <w:r w:rsidR="00F43AEA">
      <w:rPr>
        <w:rStyle w:val="PageNumber"/>
        <w:noProof/>
        <w:sz w:val="16"/>
        <w:szCs w:val="16"/>
        <w:lang w:eastAsia="ar-SA"/>
      </w:rPr>
      <w:t>4</w:t>
    </w:r>
    <w:r w:rsidRPr="00895D74">
      <w:rPr>
        <w:rStyle w:val="PageNumber"/>
        <w:noProof/>
        <w:sz w:val="16"/>
        <w:szCs w:val="16"/>
        <w:lang w:eastAsia="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9EB0" w14:textId="77777777" w:rsidR="00A23BD1" w:rsidRDefault="00A23BD1">
      <w:r>
        <w:separator/>
      </w:r>
    </w:p>
  </w:footnote>
  <w:footnote w:type="continuationSeparator" w:id="0">
    <w:p w14:paraId="367E1C31" w14:textId="77777777" w:rsidR="00A23BD1" w:rsidRDefault="00A23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93A"/>
    <w:multiLevelType w:val="hybridMultilevel"/>
    <w:tmpl w:val="0C6C099E"/>
    <w:lvl w:ilvl="0" w:tplc="379258D8">
      <w:start w:val="4"/>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A570B1"/>
    <w:multiLevelType w:val="hybridMultilevel"/>
    <w:tmpl w:val="1C7AFEEA"/>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40569"/>
    <w:multiLevelType w:val="hybridMultilevel"/>
    <w:tmpl w:val="673A9678"/>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02103"/>
    <w:multiLevelType w:val="multilevel"/>
    <w:tmpl w:val="64D23B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B974A89"/>
    <w:multiLevelType w:val="hybridMultilevel"/>
    <w:tmpl w:val="A4B0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934D8"/>
    <w:multiLevelType w:val="hybridMultilevel"/>
    <w:tmpl w:val="071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D6743"/>
    <w:multiLevelType w:val="multilevel"/>
    <w:tmpl w:val="AB14A2B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E9597E"/>
    <w:multiLevelType w:val="multilevel"/>
    <w:tmpl w:val="DD92B79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2C57038"/>
    <w:multiLevelType w:val="hybridMultilevel"/>
    <w:tmpl w:val="C22ED9CA"/>
    <w:lvl w:ilvl="0" w:tplc="379258D8">
      <w:start w:val="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3603614"/>
    <w:multiLevelType w:val="hybridMultilevel"/>
    <w:tmpl w:val="C04A6CA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041CA9"/>
    <w:multiLevelType w:val="hybridMultilevel"/>
    <w:tmpl w:val="4E92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4E5298"/>
    <w:multiLevelType w:val="multilevel"/>
    <w:tmpl w:val="BD564646"/>
    <w:lvl w:ilvl="0">
      <w:start w:val="1"/>
      <w:numFmt w:val="decimal"/>
      <w:lvlText w:val="(%1)"/>
      <w:lvlJc w:val="left"/>
      <w:pPr>
        <w:tabs>
          <w:tab w:val="num" w:pos="2535"/>
        </w:tabs>
        <w:ind w:left="253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4C1559E"/>
    <w:multiLevelType w:val="multilevel"/>
    <w:tmpl w:val="9216E27A"/>
    <w:lvl w:ilvl="0">
      <w:start w:val="1"/>
      <w:numFmt w:val="decimal"/>
      <w:lvlText w:val="(%1)"/>
      <w:lvlJc w:val="left"/>
      <w:pPr>
        <w:tabs>
          <w:tab w:val="num" w:pos="1815"/>
        </w:tabs>
        <w:ind w:left="1815" w:hanging="375"/>
      </w:p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13" w15:restartNumberingAfterBreak="0">
    <w:nsid w:val="5C08763E"/>
    <w:multiLevelType w:val="hybridMultilevel"/>
    <w:tmpl w:val="46B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74002"/>
    <w:multiLevelType w:val="hybridMultilevel"/>
    <w:tmpl w:val="69B48EB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95A12"/>
    <w:multiLevelType w:val="hybridMultilevel"/>
    <w:tmpl w:val="1AB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05970"/>
    <w:multiLevelType w:val="multilevel"/>
    <w:tmpl w:val="CB7E33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8815D50"/>
    <w:multiLevelType w:val="hybridMultilevel"/>
    <w:tmpl w:val="FBF45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2E74A2"/>
    <w:multiLevelType w:val="hybridMultilevel"/>
    <w:tmpl w:val="47EA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202D8"/>
    <w:multiLevelType w:val="multilevel"/>
    <w:tmpl w:val="6A28F4EA"/>
    <w:lvl w:ilvl="0">
      <w:start w:val="1"/>
      <w:numFmt w:val="lowerLetter"/>
      <w:lvlText w:val="%1)"/>
      <w:lvlJc w:val="left"/>
      <w:pPr>
        <w:tabs>
          <w:tab w:val="num" w:pos="720"/>
        </w:tabs>
        <w:ind w:left="720" w:hanging="360"/>
      </w:pPr>
      <w:rPr>
        <w:rFonts w:ascii="Verdana" w:eastAsia="Times New Roman" w:hAnsi="Verdan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01F3076"/>
    <w:multiLevelType w:val="hybridMultilevel"/>
    <w:tmpl w:val="BC163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02538A"/>
    <w:multiLevelType w:val="multilevel"/>
    <w:tmpl w:val="486CB4A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418017B"/>
    <w:multiLevelType w:val="hybridMultilevel"/>
    <w:tmpl w:val="66A6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475B8"/>
    <w:multiLevelType w:val="multilevel"/>
    <w:tmpl w:val="D3B6A4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882617F"/>
    <w:multiLevelType w:val="multilevel"/>
    <w:tmpl w:val="41B2C8E6"/>
    <w:lvl w:ilvl="0">
      <w:start w:val="1"/>
      <w:numFmt w:val="bullet"/>
      <w:lvlText w:val=""/>
      <w:lvlJc w:val="left"/>
      <w:pPr>
        <w:tabs>
          <w:tab w:val="num" w:pos="284"/>
        </w:tabs>
        <w:ind w:left="28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AF0254A"/>
    <w:multiLevelType w:val="hybridMultilevel"/>
    <w:tmpl w:val="882EB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7E1FF6"/>
    <w:multiLevelType w:val="multilevel"/>
    <w:tmpl w:val="CE4A8564"/>
    <w:lvl w:ilvl="0">
      <w:start w:val="1"/>
      <w:numFmt w:val="bullet"/>
      <w:lvlText w:val=""/>
      <w:lvlJc w:val="left"/>
      <w:pPr>
        <w:tabs>
          <w:tab w:val="num" w:pos="791"/>
        </w:tabs>
        <w:ind w:left="79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EC5253F"/>
    <w:multiLevelType w:val="hybridMultilevel"/>
    <w:tmpl w:val="8374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204B5"/>
    <w:multiLevelType w:val="multilevel"/>
    <w:tmpl w:val="A3EE537E"/>
    <w:lvl w:ilvl="0">
      <w:start w:val="1"/>
      <w:numFmt w:val="decimal"/>
      <w:lvlText w:val=""/>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num w:numId="1">
    <w:abstractNumId w:val="21"/>
  </w:num>
  <w:num w:numId="2">
    <w:abstractNumId w:val="12"/>
  </w:num>
  <w:num w:numId="3">
    <w:abstractNumId w:val="28"/>
  </w:num>
  <w:num w:numId="4">
    <w:abstractNumId w:val="11"/>
  </w:num>
  <w:num w:numId="5">
    <w:abstractNumId w:val="7"/>
  </w:num>
  <w:num w:numId="6">
    <w:abstractNumId w:val="26"/>
  </w:num>
  <w:num w:numId="7">
    <w:abstractNumId w:val="19"/>
  </w:num>
  <w:num w:numId="8">
    <w:abstractNumId w:val="24"/>
  </w:num>
  <w:num w:numId="9">
    <w:abstractNumId w:val="16"/>
  </w:num>
  <w:num w:numId="10">
    <w:abstractNumId w:val="23"/>
  </w:num>
  <w:num w:numId="11">
    <w:abstractNumId w:val="6"/>
  </w:num>
  <w:num w:numId="12">
    <w:abstractNumId w:val="3"/>
  </w:num>
  <w:num w:numId="13">
    <w:abstractNumId w:val="8"/>
  </w:num>
  <w:num w:numId="14">
    <w:abstractNumId w:val="20"/>
  </w:num>
  <w:num w:numId="15">
    <w:abstractNumId w:val="25"/>
  </w:num>
  <w:num w:numId="16">
    <w:abstractNumId w:val="9"/>
  </w:num>
  <w:num w:numId="17">
    <w:abstractNumId w:val="0"/>
  </w:num>
  <w:num w:numId="18">
    <w:abstractNumId w:val="17"/>
  </w:num>
  <w:num w:numId="19">
    <w:abstractNumId w:val="2"/>
  </w:num>
  <w:num w:numId="20">
    <w:abstractNumId w:val="1"/>
  </w:num>
  <w:num w:numId="21">
    <w:abstractNumId w:val="14"/>
  </w:num>
  <w:num w:numId="22">
    <w:abstractNumId w:val="18"/>
  </w:num>
  <w:num w:numId="23">
    <w:abstractNumId w:val="22"/>
  </w:num>
  <w:num w:numId="24">
    <w:abstractNumId w:val="10"/>
  </w:num>
  <w:num w:numId="25">
    <w:abstractNumId w:val="5"/>
  </w:num>
  <w:num w:numId="26">
    <w:abstractNumId w:val="27"/>
  </w:num>
  <w:num w:numId="27">
    <w:abstractNumId w:val="13"/>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5D"/>
    <w:rsid w:val="00090B02"/>
    <w:rsid w:val="000A4986"/>
    <w:rsid w:val="000E0D92"/>
    <w:rsid w:val="000E3AE3"/>
    <w:rsid w:val="00170304"/>
    <w:rsid w:val="001735DF"/>
    <w:rsid w:val="00193090"/>
    <w:rsid w:val="00194D7B"/>
    <w:rsid w:val="001E0A9D"/>
    <w:rsid w:val="001F6E01"/>
    <w:rsid w:val="00284E40"/>
    <w:rsid w:val="0031367F"/>
    <w:rsid w:val="00324AF8"/>
    <w:rsid w:val="00340F01"/>
    <w:rsid w:val="003476AF"/>
    <w:rsid w:val="00376A54"/>
    <w:rsid w:val="003B3989"/>
    <w:rsid w:val="004273DF"/>
    <w:rsid w:val="00486A6C"/>
    <w:rsid w:val="0049751F"/>
    <w:rsid w:val="004C5D28"/>
    <w:rsid w:val="004D71BC"/>
    <w:rsid w:val="004F1131"/>
    <w:rsid w:val="005026C9"/>
    <w:rsid w:val="005059E8"/>
    <w:rsid w:val="00541E5A"/>
    <w:rsid w:val="005F1079"/>
    <w:rsid w:val="00660D28"/>
    <w:rsid w:val="006778B4"/>
    <w:rsid w:val="00712C26"/>
    <w:rsid w:val="00721890"/>
    <w:rsid w:val="007A43A8"/>
    <w:rsid w:val="007F06C8"/>
    <w:rsid w:val="0088357A"/>
    <w:rsid w:val="00884B16"/>
    <w:rsid w:val="00891452"/>
    <w:rsid w:val="00895D74"/>
    <w:rsid w:val="008C2248"/>
    <w:rsid w:val="009403DD"/>
    <w:rsid w:val="00967ECA"/>
    <w:rsid w:val="009819F8"/>
    <w:rsid w:val="009D1F92"/>
    <w:rsid w:val="009F39BD"/>
    <w:rsid w:val="00A01877"/>
    <w:rsid w:val="00A23BD1"/>
    <w:rsid w:val="00A372C0"/>
    <w:rsid w:val="00A4630C"/>
    <w:rsid w:val="00A849D0"/>
    <w:rsid w:val="00AB0F1F"/>
    <w:rsid w:val="00B25658"/>
    <w:rsid w:val="00B67BF0"/>
    <w:rsid w:val="00B75A23"/>
    <w:rsid w:val="00BA1E38"/>
    <w:rsid w:val="00BC4750"/>
    <w:rsid w:val="00C46CCC"/>
    <w:rsid w:val="00C47E04"/>
    <w:rsid w:val="00C8269D"/>
    <w:rsid w:val="00C913F4"/>
    <w:rsid w:val="00CA795D"/>
    <w:rsid w:val="00CB4300"/>
    <w:rsid w:val="00D03561"/>
    <w:rsid w:val="00DB7E4D"/>
    <w:rsid w:val="00DC69BB"/>
    <w:rsid w:val="00E31FEC"/>
    <w:rsid w:val="00E44724"/>
    <w:rsid w:val="00E739AA"/>
    <w:rsid w:val="00E9457E"/>
    <w:rsid w:val="00EA35A2"/>
    <w:rsid w:val="00EB380E"/>
    <w:rsid w:val="00EF2DDD"/>
    <w:rsid w:val="00EF3AE9"/>
    <w:rsid w:val="00F06BFF"/>
    <w:rsid w:val="00F43AEA"/>
    <w:rsid w:val="00F5728D"/>
    <w:rsid w:val="00FF031C"/>
    <w:rsid w:val="00FF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A9197"/>
  <w15:docId w15:val="{C98038A9-A1F5-49BA-98AB-E638E5F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w:hAnsi="Liberation Serif" w:cs="FreeSans"/>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Times New Roman" w:eastAsia="Times New Roman" w:hAnsi="Times New Roman" w:cs="Times New Roman"/>
      <w:color w:val="00000A"/>
      <w:lang w:eastAsia="en-GB" w:bidi="ar-SA"/>
    </w:rPr>
  </w:style>
  <w:style w:type="paragraph" w:styleId="Heading1">
    <w:name w:val="heading 1"/>
    <w:basedOn w:val="Normal"/>
    <w:pPr>
      <w:keepNext/>
      <w:tabs>
        <w:tab w:val="left" w:pos="0"/>
      </w:tabs>
      <w:jc w:val="center"/>
      <w:outlineLvl w:val="0"/>
    </w:pPr>
    <w:rPr>
      <w:b/>
      <w:szCs w:val="20"/>
    </w:rPr>
  </w:style>
  <w:style w:type="paragraph" w:styleId="Heading2">
    <w:name w:val="heading 2"/>
    <w:basedOn w:val="Normal"/>
    <w:pPr>
      <w:keepNext/>
      <w:tabs>
        <w:tab w:val="left" w:pos="0"/>
      </w:tabs>
      <w:spacing w:before="120" w:after="120"/>
      <w:ind w:left="284" w:hanging="284"/>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Symbol"/>
    </w:rPr>
  </w:style>
  <w:style w:type="character" w:customStyle="1" w:styleId="WW8Num1z2">
    <w:name w:val="WW8Num1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Symbol"/>
    </w:rPr>
  </w:style>
  <w:style w:type="character" w:customStyle="1" w:styleId="WW8Num9z2">
    <w:name w:val="WW8Num9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Symbol"/>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InternetLink">
    <w:name w:val="Internet 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customStyle="1" w:styleId="ListLabel1">
    <w:name w:val="ListLabel 1"/>
    <w:rPr>
      <w:rFonts w:cs="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Symbol"/>
    </w:rPr>
  </w:style>
  <w:style w:type="paragraph" w:customStyle="1" w:styleId="Heading">
    <w:name w:val="Heading"/>
    <w:basedOn w:val="Normal"/>
    <w:next w:val="TextBody"/>
    <w:pPr>
      <w:keepNext/>
      <w:spacing w:before="240" w:after="120"/>
    </w:pPr>
    <w:rPr>
      <w:rFonts w:ascii="Arial" w:eastAsia="Arial" w:hAnsi="Arial" w:cs="Lucidasans"/>
      <w:sz w:val="28"/>
      <w:szCs w:val="28"/>
    </w:rPr>
  </w:style>
  <w:style w:type="paragraph" w:customStyle="1" w:styleId="TextBody">
    <w:name w:val="Text Body"/>
    <w:basedOn w:val="Normal"/>
    <w:pPr>
      <w:spacing w:after="120" w:line="288" w:lineRule="auto"/>
    </w:pPr>
  </w:style>
  <w:style w:type="paragraph" w:styleId="List">
    <w:name w:val="List"/>
    <w:basedOn w:val="TextBody"/>
    <w:rPr>
      <w:rFonts w:cs="Lucidasans"/>
    </w:rPr>
  </w:style>
  <w:style w:type="paragraph" w:styleId="Caption">
    <w:name w:val="caption"/>
    <w:basedOn w:val="Normal"/>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BodyText2">
    <w:name w:val="Body Text 2"/>
    <w:basedOn w:val="Normal"/>
    <w:pPr>
      <w:tabs>
        <w:tab w:val="left" w:pos="720"/>
        <w:tab w:val="left" w:pos="1440"/>
        <w:tab w:val="left" w:pos="2160"/>
        <w:tab w:val="left" w:pos="2880"/>
        <w:tab w:val="left" w:pos="4680"/>
        <w:tab w:val="left" w:pos="5400"/>
        <w:tab w:val="right" w:pos="9000"/>
      </w:tabs>
      <w:spacing w:line="240" w:lineRule="atLeast"/>
      <w:jc w:val="both"/>
    </w:pPr>
    <w:rPr>
      <w:rFonts w:ascii="Arial" w:hAnsi="Arial" w:cs="Arial"/>
      <w:i/>
      <w:iCs/>
      <w:sz w:val="20"/>
    </w:rPr>
  </w:style>
  <w:style w:type="paragraph" w:customStyle="1" w:styleId="TextBodyIndent">
    <w:name w:val="Text Body Indent"/>
    <w:basedOn w:val="Normal"/>
    <w:pPr>
      <w:spacing w:after="120"/>
      <w:ind w:left="283"/>
    </w:pPr>
  </w:style>
  <w:style w:type="paragraph" w:styleId="Footer">
    <w:name w:val="footer"/>
    <w:basedOn w:val="Normal"/>
    <w:link w:val="FooterChar"/>
    <w:uiPriority w:val="99"/>
    <w:pPr>
      <w:tabs>
        <w:tab w:val="left" w:pos="720"/>
        <w:tab w:val="left" w:pos="1440"/>
        <w:tab w:val="left" w:pos="2160"/>
        <w:tab w:val="left" w:pos="2880"/>
        <w:tab w:val="left" w:pos="4680"/>
        <w:tab w:val="center" w:pos="4819"/>
        <w:tab w:val="left" w:pos="5400"/>
        <w:tab w:val="right" w:pos="9000"/>
        <w:tab w:val="right" w:pos="9071"/>
      </w:tabs>
      <w:spacing w:line="240" w:lineRule="atLeast"/>
      <w:jc w:val="both"/>
    </w:pPr>
    <w:rPr>
      <w:sz w:val="20"/>
    </w:rPr>
  </w:style>
  <w:style w:type="paragraph" w:styleId="BodyText3">
    <w:name w:val="Body Text 3"/>
    <w:basedOn w:val="Normal"/>
    <w:pPr>
      <w:spacing w:after="120"/>
    </w:pPr>
    <w:rPr>
      <w:sz w:val="16"/>
      <w:szCs w:val="16"/>
    </w:rPr>
  </w:style>
  <w:style w:type="paragraph" w:styleId="Header">
    <w:name w:val="head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basedOn w:val="DefaultParagraphFont"/>
    <w:uiPriority w:val="99"/>
    <w:unhideWhenUsed/>
    <w:rsid w:val="00193090"/>
    <w:rPr>
      <w:color w:val="0563C1" w:themeColor="hyperlink"/>
      <w:u w:val="single"/>
    </w:rPr>
  </w:style>
  <w:style w:type="paragraph" w:styleId="BalloonText">
    <w:name w:val="Balloon Text"/>
    <w:basedOn w:val="Normal"/>
    <w:link w:val="BalloonTextChar"/>
    <w:uiPriority w:val="99"/>
    <w:semiHidden/>
    <w:unhideWhenUsed/>
    <w:rsid w:val="008914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452"/>
    <w:rPr>
      <w:rFonts w:ascii="Segoe UI" w:eastAsia="Times New Roman" w:hAnsi="Segoe UI" w:cs="Segoe UI"/>
      <w:color w:val="00000A"/>
      <w:sz w:val="18"/>
      <w:szCs w:val="18"/>
      <w:lang w:eastAsia="en-GB" w:bidi="ar-SA"/>
    </w:rPr>
  </w:style>
  <w:style w:type="character" w:styleId="CommentReference">
    <w:name w:val="annotation reference"/>
    <w:basedOn w:val="DefaultParagraphFont"/>
    <w:uiPriority w:val="99"/>
    <w:semiHidden/>
    <w:unhideWhenUsed/>
    <w:rsid w:val="004C5D28"/>
    <w:rPr>
      <w:sz w:val="16"/>
      <w:szCs w:val="16"/>
    </w:rPr>
  </w:style>
  <w:style w:type="paragraph" w:styleId="CommentText">
    <w:name w:val="annotation text"/>
    <w:basedOn w:val="Normal"/>
    <w:link w:val="CommentTextChar"/>
    <w:uiPriority w:val="99"/>
    <w:semiHidden/>
    <w:unhideWhenUsed/>
    <w:rsid w:val="004C5D28"/>
    <w:rPr>
      <w:sz w:val="20"/>
      <w:szCs w:val="20"/>
    </w:rPr>
  </w:style>
  <w:style w:type="character" w:customStyle="1" w:styleId="CommentTextChar">
    <w:name w:val="Comment Text Char"/>
    <w:basedOn w:val="DefaultParagraphFont"/>
    <w:link w:val="CommentText"/>
    <w:uiPriority w:val="99"/>
    <w:semiHidden/>
    <w:rsid w:val="004C5D28"/>
    <w:rPr>
      <w:rFonts w:ascii="Times New Roman" w:eastAsia="Times New Roman" w:hAnsi="Times New Roman" w:cs="Times New Roman"/>
      <w:color w:val="00000A"/>
      <w:sz w:val="20"/>
      <w:szCs w:val="20"/>
      <w:lang w:eastAsia="en-GB" w:bidi="ar-SA"/>
    </w:rPr>
  </w:style>
  <w:style w:type="paragraph" w:styleId="CommentSubject">
    <w:name w:val="annotation subject"/>
    <w:basedOn w:val="CommentText"/>
    <w:next w:val="CommentText"/>
    <w:link w:val="CommentSubjectChar"/>
    <w:uiPriority w:val="99"/>
    <w:semiHidden/>
    <w:unhideWhenUsed/>
    <w:rsid w:val="004C5D28"/>
    <w:rPr>
      <w:b/>
      <w:bCs/>
    </w:rPr>
  </w:style>
  <w:style w:type="character" w:customStyle="1" w:styleId="CommentSubjectChar">
    <w:name w:val="Comment Subject Char"/>
    <w:basedOn w:val="CommentTextChar"/>
    <w:link w:val="CommentSubject"/>
    <w:uiPriority w:val="99"/>
    <w:semiHidden/>
    <w:rsid w:val="004C5D28"/>
    <w:rPr>
      <w:rFonts w:ascii="Times New Roman" w:eastAsia="Times New Roman" w:hAnsi="Times New Roman" w:cs="Times New Roman"/>
      <w:b/>
      <w:bCs/>
      <w:color w:val="00000A"/>
      <w:sz w:val="20"/>
      <w:szCs w:val="20"/>
      <w:lang w:eastAsia="en-GB" w:bidi="ar-SA"/>
    </w:rPr>
  </w:style>
  <w:style w:type="paragraph" w:styleId="ListParagraph">
    <w:name w:val="List Paragraph"/>
    <w:basedOn w:val="Normal"/>
    <w:uiPriority w:val="34"/>
    <w:qFormat/>
    <w:rsid w:val="00090B02"/>
    <w:pPr>
      <w:ind w:left="720"/>
      <w:contextualSpacing/>
    </w:pPr>
  </w:style>
  <w:style w:type="character" w:customStyle="1" w:styleId="FooterChar">
    <w:name w:val="Footer Char"/>
    <w:basedOn w:val="DefaultParagraphFont"/>
    <w:link w:val="Footer"/>
    <w:uiPriority w:val="99"/>
    <w:rsid w:val="00895D74"/>
    <w:rPr>
      <w:rFonts w:ascii="Times New Roman" w:eastAsia="Times New Roman" w:hAnsi="Times New Roman" w:cs="Times New Roman"/>
      <w:color w:val="00000A"/>
      <w:sz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c-submission@ynic.york.ac.uk" TargetMode="External"/><Relationship Id="rId13" Type="http://schemas.openxmlformats.org/officeDocument/2006/relationships/hyperlink" Target="https://www.york.ac.uk/about/departments/support-and-admin/information-services/information-policy/index/research-data-management-policy/" TargetMode="External"/><Relationship Id="rId18" Type="http://schemas.openxmlformats.org/officeDocument/2006/relationships/hyperlink" Target="https://www.ynic.york.ac.uk/form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rk.ac.uk/records-management/dp/dataprivacyimpactassessments/" TargetMode="External"/><Relationship Id="rId17" Type="http://schemas.openxmlformats.org/officeDocument/2006/relationships/hyperlink" Target="https://www.ynic.york.ac.uk/forms" TargetMode="External"/><Relationship Id="rId2" Type="http://schemas.openxmlformats.org/officeDocument/2006/relationships/numbering" Target="numbering.xml"/><Relationship Id="rId16" Type="http://schemas.openxmlformats.org/officeDocument/2006/relationships/hyperlink" Target="http://www.hra-decisiontools.org.uk/cons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records-management/dp/dataprivacyimpactassessments/" TargetMode="External"/><Relationship Id="rId5" Type="http://schemas.openxmlformats.org/officeDocument/2006/relationships/webSettings" Target="webSettings.xml"/><Relationship Id="rId15" Type="http://schemas.openxmlformats.org/officeDocument/2006/relationships/hyperlink" Target="http://www.hra-decisiontools.org.uk/consent/index.html" TargetMode="External"/><Relationship Id="rId10" Type="http://schemas.openxmlformats.org/officeDocument/2006/relationships/hyperlink" Target="https://ico.org.uk/for-organisations/guide-to-the-general-data-protection-regulation-gdpr/data-protection-impact-assessments-dpias/examples-of-processing-likely-to-result-in-high-ri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rk.ac.uk/records-management/dp/dataprivacyimpactassessments/" TargetMode="External"/><Relationship Id="rId14" Type="http://schemas.openxmlformats.org/officeDocument/2006/relationships/hyperlink" Target="http://www.hra.nhs.uk/resources/before-you-apply/consent-and-participation/consent-and-participan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44DC-9EB9-445B-8146-60C425BD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Instructions for writing an application for YNiC Research Ethic</vt:lpstr>
    </vt:vector>
  </TitlesOfParts>
  <Company>The University of York</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an application for YNiC Research Ethic</dc:title>
  <dc:creator>QUENTIN SUMMERFIELD</dc:creator>
  <cp:lastModifiedBy>Fiona</cp:lastModifiedBy>
  <cp:revision>3</cp:revision>
  <cp:lastPrinted>2017-11-10T15:57:00Z</cp:lastPrinted>
  <dcterms:created xsi:type="dcterms:W3CDTF">2021-07-21T07:12:00Z</dcterms:created>
  <dcterms:modified xsi:type="dcterms:W3CDTF">2021-07-21T09:18:00Z</dcterms:modified>
  <dc:language>en-GB</dc:language>
</cp:coreProperties>
</file>